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333"/>
        <w:gridCol w:w="7306"/>
      </w:tblGrid>
      <w:tr w:rsidR="00E569E0" w:rsidRPr="00E569E0" w14:paraId="31743C6A" w14:textId="77777777" w:rsidTr="00C7388A">
        <w:trPr>
          <w:jc w:val="center"/>
        </w:trPr>
        <w:tc>
          <w:tcPr>
            <w:tcW w:w="2333" w:type="dxa"/>
            <w:tcBorders>
              <w:top w:val="nil"/>
              <w:left w:val="nil"/>
              <w:bottom w:val="single" w:sz="18" w:space="0" w:color="82C6D2"/>
              <w:right w:val="nil"/>
            </w:tcBorders>
            <w:shd w:val="clear" w:color="auto" w:fill="82C6D2"/>
            <w:vAlign w:val="center"/>
          </w:tcPr>
          <w:p w14:paraId="5B0A29D5" w14:textId="77777777" w:rsidR="00652378" w:rsidRPr="00B022A1" w:rsidRDefault="00C7388A" w:rsidP="00457C48">
            <w:pPr>
              <w:rPr>
                <w:rFonts w:ascii="Arial" w:hAnsi="Arial" w:cs="Arial"/>
                <w:b/>
                <w:bCs/>
                <w:szCs w:val="22"/>
              </w:rPr>
            </w:pPr>
            <w:r w:rsidRPr="00B022A1">
              <w:rPr>
                <w:rFonts w:ascii="Arial" w:hAnsi="Arial" w:cs="Arial"/>
                <w:b/>
                <w:bCs/>
                <w:szCs w:val="22"/>
              </w:rPr>
              <w:t>Role</w:t>
            </w:r>
            <w:r w:rsidR="0036568B" w:rsidRPr="00B022A1">
              <w:rPr>
                <w:rFonts w:ascii="Arial" w:hAnsi="Arial" w:cs="Arial"/>
                <w:b/>
                <w:bCs/>
                <w:szCs w:val="22"/>
              </w:rPr>
              <w:t xml:space="preserve"> title</w:t>
            </w:r>
          </w:p>
        </w:tc>
        <w:tc>
          <w:tcPr>
            <w:tcW w:w="7306" w:type="dxa"/>
            <w:tcBorders>
              <w:top w:val="nil"/>
              <w:left w:val="nil"/>
              <w:bottom w:val="single" w:sz="18" w:space="0" w:color="82C6D2"/>
              <w:right w:val="nil"/>
            </w:tcBorders>
            <w:vAlign w:val="center"/>
          </w:tcPr>
          <w:p w14:paraId="2FF3A7AC" w14:textId="139AF732" w:rsidR="00652378" w:rsidRPr="00B022A1" w:rsidRDefault="008E73A4" w:rsidP="00457C48">
            <w:pPr>
              <w:rPr>
                <w:rFonts w:ascii="Arial" w:hAnsi="Arial" w:cs="Arial"/>
                <w:szCs w:val="22"/>
              </w:rPr>
            </w:pPr>
            <w:r>
              <w:rPr>
                <w:rFonts w:ascii="Arial" w:hAnsi="Arial" w:cs="Arial"/>
                <w:szCs w:val="22"/>
              </w:rPr>
              <w:t xml:space="preserve">Area Hire </w:t>
            </w:r>
            <w:r w:rsidR="00E2520C" w:rsidRPr="00B022A1">
              <w:rPr>
                <w:rFonts w:ascii="Arial" w:hAnsi="Arial" w:cs="Arial"/>
                <w:szCs w:val="22"/>
              </w:rPr>
              <w:t>Manager</w:t>
            </w:r>
          </w:p>
        </w:tc>
      </w:tr>
      <w:tr w:rsidR="00E569E0" w:rsidRPr="00E569E0" w14:paraId="1EF0A7CD"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533E7A8F" w14:textId="77777777" w:rsidR="004D421B" w:rsidRPr="00B022A1" w:rsidRDefault="004D421B" w:rsidP="00457C48">
            <w:pPr>
              <w:rPr>
                <w:rFonts w:ascii="Arial" w:hAnsi="Arial" w:cs="Arial"/>
                <w:szCs w:val="22"/>
              </w:rPr>
            </w:pPr>
          </w:p>
        </w:tc>
      </w:tr>
      <w:tr w:rsidR="00E569E0" w:rsidRPr="00E569E0" w14:paraId="0B42A277" w14:textId="77777777" w:rsidTr="00C7388A">
        <w:trPr>
          <w:jc w:val="center"/>
        </w:trPr>
        <w:tc>
          <w:tcPr>
            <w:tcW w:w="2333" w:type="dxa"/>
            <w:tcBorders>
              <w:top w:val="nil"/>
              <w:left w:val="nil"/>
              <w:bottom w:val="single" w:sz="18" w:space="0" w:color="82C6D2"/>
              <w:right w:val="nil"/>
            </w:tcBorders>
            <w:shd w:val="clear" w:color="auto" w:fill="82C6D2"/>
            <w:vAlign w:val="center"/>
          </w:tcPr>
          <w:p w14:paraId="116233E0" w14:textId="77777777" w:rsidR="00652378" w:rsidRPr="00B022A1" w:rsidRDefault="0036568B" w:rsidP="00457C48">
            <w:pPr>
              <w:rPr>
                <w:rFonts w:ascii="Arial" w:hAnsi="Arial" w:cs="Arial"/>
                <w:b/>
                <w:bCs/>
                <w:szCs w:val="22"/>
              </w:rPr>
            </w:pPr>
            <w:r w:rsidRPr="00B022A1">
              <w:rPr>
                <w:rFonts w:ascii="Arial" w:hAnsi="Arial" w:cs="Arial"/>
                <w:b/>
                <w:bCs/>
                <w:szCs w:val="22"/>
              </w:rPr>
              <w:t>Department</w:t>
            </w:r>
          </w:p>
        </w:tc>
        <w:tc>
          <w:tcPr>
            <w:tcW w:w="7306" w:type="dxa"/>
            <w:tcBorders>
              <w:top w:val="nil"/>
              <w:left w:val="nil"/>
              <w:bottom w:val="single" w:sz="18" w:space="0" w:color="82C6D2"/>
              <w:right w:val="nil"/>
            </w:tcBorders>
            <w:vAlign w:val="center"/>
          </w:tcPr>
          <w:p w14:paraId="7F6CC807" w14:textId="4E83F7C2" w:rsidR="00652378" w:rsidRPr="00B022A1" w:rsidRDefault="00F319C1" w:rsidP="00457C48">
            <w:pPr>
              <w:rPr>
                <w:rFonts w:ascii="Arial" w:hAnsi="Arial" w:cs="Arial"/>
                <w:szCs w:val="22"/>
              </w:rPr>
            </w:pPr>
            <w:r>
              <w:rPr>
                <w:rFonts w:ascii="Arial" w:hAnsi="Arial" w:cs="Arial"/>
                <w:szCs w:val="22"/>
              </w:rPr>
              <w:t>Commercial</w:t>
            </w:r>
          </w:p>
        </w:tc>
      </w:tr>
      <w:tr w:rsidR="00E569E0" w:rsidRPr="00E569E0" w14:paraId="670C6C63"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165F74B1" w14:textId="77777777" w:rsidR="004D421B" w:rsidRPr="00B022A1" w:rsidRDefault="004D421B" w:rsidP="00457C48">
            <w:pPr>
              <w:rPr>
                <w:rFonts w:ascii="Arial" w:hAnsi="Arial" w:cs="Arial"/>
                <w:szCs w:val="22"/>
              </w:rPr>
            </w:pPr>
          </w:p>
        </w:tc>
      </w:tr>
      <w:tr w:rsidR="00E569E0" w:rsidRPr="00E569E0" w14:paraId="24D4A007" w14:textId="77777777" w:rsidTr="00C7388A">
        <w:trPr>
          <w:jc w:val="center"/>
        </w:trPr>
        <w:tc>
          <w:tcPr>
            <w:tcW w:w="2333" w:type="dxa"/>
            <w:tcBorders>
              <w:top w:val="nil"/>
              <w:left w:val="nil"/>
              <w:bottom w:val="single" w:sz="18" w:space="0" w:color="82C6D2"/>
              <w:right w:val="nil"/>
            </w:tcBorders>
            <w:shd w:val="clear" w:color="auto" w:fill="82C6D2"/>
            <w:vAlign w:val="center"/>
          </w:tcPr>
          <w:p w14:paraId="62A6F3BF" w14:textId="77777777" w:rsidR="00652378" w:rsidRPr="00B022A1" w:rsidRDefault="00C7388A" w:rsidP="00457C48">
            <w:pPr>
              <w:rPr>
                <w:rFonts w:ascii="Arial" w:hAnsi="Arial" w:cs="Arial"/>
                <w:b/>
                <w:bCs/>
                <w:szCs w:val="22"/>
              </w:rPr>
            </w:pPr>
            <w:r w:rsidRPr="00B022A1">
              <w:rPr>
                <w:rFonts w:ascii="Arial" w:hAnsi="Arial" w:cs="Arial"/>
                <w:b/>
                <w:bCs/>
                <w:szCs w:val="22"/>
              </w:rPr>
              <w:t>Unit or f</w:t>
            </w:r>
            <w:r w:rsidR="0036568B" w:rsidRPr="00B022A1">
              <w:rPr>
                <w:rFonts w:ascii="Arial" w:hAnsi="Arial" w:cs="Arial"/>
                <w:b/>
                <w:bCs/>
                <w:szCs w:val="22"/>
              </w:rPr>
              <w:t>unction</w:t>
            </w:r>
          </w:p>
        </w:tc>
        <w:tc>
          <w:tcPr>
            <w:tcW w:w="7306" w:type="dxa"/>
            <w:tcBorders>
              <w:top w:val="nil"/>
              <w:left w:val="nil"/>
              <w:bottom w:val="single" w:sz="18" w:space="0" w:color="82C6D2"/>
              <w:right w:val="nil"/>
            </w:tcBorders>
            <w:vAlign w:val="center"/>
          </w:tcPr>
          <w:p w14:paraId="39E1C1CD" w14:textId="6781A975" w:rsidR="00652378" w:rsidRPr="00B022A1" w:rsidRDefault="00C328FD" w:rsidP="00457C48">
            <w:pPr>
              <w:rPr>
                <w:rFonts w:ascii="Arial" w:hAnsi="Arial" w:cs="Arial"/>
                <w:szCs w:val="22"/>
              </w:rPr>
            </w:pPr>
            <w:r w:rsidRPr="00B022A1">
              <w:rPr>
                <w:rFonts w:ascii="Arial" w:hAnsi="Arial" w:cs="Arial"/>
                <w:szCs w:val="22"/>
              </w:rPr>
              <w:t xml:space="preserve">England </w:t>
            </w:r>
            <w:r>
              <w:rPr>
                <w:rFonts w:ascii="Arial" w:hAnsi="Arial" w:cs="Arial"/>
                <w:szCs w:val="22"/>
              </w:rPr>
              <w:t>and</w:t>
            </w:r>
            <w:r w:rsidRPr="00B022A1">
              <w:rPr>
                <w:rFonts w:ascii="Arial" w:hAnsi="Arial" w:cs="Arial"/>
                <w:szCs w:val="22"/>
              </w:rPr>
              <w:t xml:space="preserve"> Wales</w:t>
            </w:r>
            <w:r>
              <w:rPr>
                <w:rFonts w:ascii="Arial" w:hAnsi="Arial" w:cs="Arial"/>
                <w:szCs w:val="22"/>
              </w:rPr>
              <w:t xml:space="preserve"> Hire</w:t>
            </w:r>
          </w:p>
        </w:tc>
      </w:tr>
      <w:tr w:rsidR="00E569E0" w:rsidRPr="00E569E0" w14:paraId="42D3E0FE"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C0BFC1F" w14:textId="77777777" w:rsidR="004D421B" w:rsidRPr="00B022A1" w:rsidRDefault="004D421B" w:rsidP="00457C48">
            <w:pPr>
              <w:rPr>
                <w:rFonts w:ascii="Arial" w:hAnsi="Arial" w:cs="Arial"/>
                <w:szCs w:val="22"/>
              </w:rPr>
            </w:pPr>
          </w:p>
        </w:tc>
      </w:tr>
      <w:tr w:rsidR="00E569E0" w:rsidRPr="00E569E0" w14:paraId="6DE3B127" w14:textId="77777777" w:rsidTr="00C7388A">
        <w:trPr>
          <w:jc w:val="center"/>
        </w:trPr>
        <w:tc>
          <w:tcPr>
            <w:tcW w:w="2333" w:type="dxa"/>
            <w:tcBorders>
              <w:top w:val="nil"/>
              <w:left w:val="nil"/>
              <w:bottom w:val="single" w:sz="18" w:space="0" w:color="82C6D2"/>
              <w:right w:val="nil"/>
            </w:tcBorders>
            <w:shd w:val="clear" w:color="auto" w:fill="82C6D2"/>
            <w:vAlign w:val="center"/>
          </w:tcPr>
          <w:p w14:paraId="556B3ECC" w14:textId="77777777" w:rsidR="006903AE" w:rsidRPr="00B022A1" w:rsidRDefault="006903AE" w:rsidP="00457C48">
            <w:pPr>
              <w:rPr>
                <w:rFonts w:ascii="Arial" w:hAnsi="Arial" w:cs="Arial"/>
                <w:b/>
                <w:bCs/>
                <w:szCs w:val="22"/>
              </w:rPr>
            </w:pPr>
            <w:r w:rsidRPr="00B022A1">
              <w:rPr>
                <w:rFonts w:ascii="Arial" w:hAnsi="Arial" w:cs="Arial"/>
                <w:b/>
                <w:bCs/>
                <w:szCs w:val="22"/>
              </w:rPr>
              <w:t>Role reports to</w:t>
            </w:r>
          </w:p>
        </w:tc>
        <w:tc>
          <w:tcPr>
            <w:tcW w:w="7306" w:type="dxa"/>
            <w:tcBorders>
              <w:top w:val="nil"/>
              <w:left w:val="nil"/>
              <w:bottom w:val="single" w:sz="18" w:space="0" w:color="82C6D2"/>
              <w:right w:val="nil"/>
            </w:tcBorders>
            <w:vAlign w:val="center"/>
          </w:tcPr>
          <w:p w14:paraId="0E54FFBD" w14:textId="706387F5" w:rsidR="006903AE" w:rsidRPr="00B022A1" w:rsidRDefault="008E73A4" w:rsidP="00457C48">
            <w:pPr>
              <w:rPr>
                <w:rFonts w:ascii="Arial" w:hAnsi="Arial" w:cs="Arial"/>
                <w:szCs w:val="22"/>
              </w:rPr>
            </w:pPr>
            <w:r>
              <w:rPr>
                <w:rFonts w:ascii="Arial" w:hAnsi="Arial" w:cs="Arial"/>
                <w:szCs w:val="22"/>
              </w:rPr>
              <w:t>Regional Commercial Manager</w:t>
            </w:r>
            <w:r w:rsidR="00E96D5D">
              <w:rPr>
                <w:rFonts w:ascii="Arial" w:hAnsi="Arial" w:cs="Arial"/>
                <w:szCs w:val="22"/>
              </w:rPr>
              <w:t xml:space="preserve"> </w:t>
            </w:r>
            <w:r>
              <w:rPr>
                <w:rFonts w:ascii="Arial" w:hAnsi="Arial" w:cs="Arial"/>
                <w:szCs w:val="22"/>
              </w:rPr>
              <w:t>/</w:t>
            </w:r>
            <w:r w:rsidR="00E96D5D">
              <w:rPr>
                <w:rFonts w:ascii="Arial" w:hAnsi="Arial" w:cs="Arial"/>
                <w:szCs w:val="22"/>
              </w:rPr>
              <w:t xml:space="preserve"> </w:t>
            </w:r>
            <w:r>
              <w:rPr>
                <w:rFonts w:ascii="Arial" w:hAnsi="Arial" w:cs="Arial"/>
                <w:szCs w:val="22"/>
              </w:rPr>
              <w:t>Hire Manager</w:t>
            </w:r>
          </w:p>
        </w:tc>
      </w:tr>
      <w:tr w:rsidR="00E569E0" w:rsidRPr="00E569E0" w14:paraId="28FE72BB"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5310078C" w14:textId="77777777" w:rsidR="004D421B" w:rsidRPr="00B022A1" w:rsidRDefault="004D421B" w:rsidP="00457C48">
            <w:pPr>
              <w:rPr>
                <w:rFonts w:ascii="Arial" w:hAnsi="Arial" w:cs="Arial"/>
                <w:szCs w:val="22"/>
              </w:rPr>
            </w:pPr>
          </w:p>
        </w:tc>
      </w:tr>
      <w:tr w:rsidR="00E569E0" w:rsidRPr="00E569E0" w14:paraId="68298599" w14:textId="77777777" w:rsidTr="00C7388A">
        <w:trPr>
          <w:jc w:val="center"/>
        </w:trPr>
        <w:tc>
          <w:tcPr>
            <w:tcW w:w="2333" w:type="dxa"/>
            <w:tcBorders>
              <w:top w:val="nil"/>
              <w:left w:val="nil"/>
              <w:bottom w:val="single" w:sz="18" w:space="0" w:color="82C6D2"/>
              <w:right w:val="nil"/>
            </w:tcBorders>
            <w:shd w:val="clear" w:color="auto" w:fill="82C6D2"/>
            <w:vAlign w:val="center"/>
          </w:tcPr>
          <w:p w14:paraId="448446DA" w14:textId="77777777" w:rsidR="006903AE" w:rsidRPr="00B022A1" w:rsidRDefault="006903AE" w:rsidP="00457C48">
            <w:pPr>
              <w:rPr>
                <w:rFonts w:ascii="Arial" w:hAnsi="Arial" w:cs="Arial"/>
                <w:b/>
                <w:bCs/>
                <w:szCs w:val="22"/>
              </w:rPr>
            </w:pPr>
            <w:r w:rsidRPr="00B022A1">
              <w:rPr>
                <w:rFonts w:ascii="Arial" w:hAnsi="Arial" w:cs="Arial"/>
                <w:b/>
                <w:bCs/>
                <w:szCs w:val="22"/>
              </w:rPr>
              <w:t>Roles managed</w:t>
            </w:r>
          </w:p>
        </w:tc>
        <w:tc>
          <w:tcPr>
            <w:tcW w:w="7306" w:type="dxa"/>
            <w:tcBorders>
              <w:top w:val="nil"/>
              <w:left w:val="nil"/>
              <w:bottom w:val="single" w:sz="18" w:space="0" w:color="82C6D2"/>
              <w:right w:val="nil"/>
            </w:tcBorders>
            <w:vAlign w:val="center"/>
          </w:tcPr>
          <w:p w14:paraId="219EE7A6" w14:textId="09B6962A" w:rsidR="008A4288" w:rsidRPr="00B022A1" w:rsidRDefault="004663E9" w:rsidP="00457C48">
            <w:pPr>
              <w:rPr>
                <w:rFonts w:ascii="Arial" w:hAnsi="Arial" w:cs="Arial"/>
                <w:szCs w:val="22"/>
              </w:rPr>
            </w:pPr>
            <w:r>
              <w:rPr>
                <w:rFonts w:ascii="Arial" w:hAnsi="Arial" w:cs="Arial"/>
                <w:szCs w:val="22"/>
              </w:rPr>
              <w:t>Hire Coordinator</w:t>
            </w:r>
            <w:r w:rsidR="00E50C9E">
              <w:rPr>
                <w:rFonts w:ascii="Arial" w:hAnsi="Arial" w:cs="Arial"/>
                <w:szCs w:val="22"/>
              </w:rPr>
              <w:t>(s)</w:t>
            </w:r>
          </w:p>
        </w:tc>
      </w:tr>
      <w:tr w:rsidR="00E569E0" w:rsidRPr="00E569E0" w14:paraId="734263F4" w14:textId="77777777" w:rsidTr="00C7388A">
        <w:trPr>
          <w:jc w:val="center"/>
        </w:trPr>
        <w:tc>
          <w:tcPr>
            <w:tcW w:w="9639" w:type="dxa"/>
            <w:gridSpan w:val="2"/>
            <w:tcBorders>
              <w:top w:val="single" w:sz="18" w:space="0" w:color="82C6D2"/>
              <w:left w:val="nil"/>
              <w:bottom w:val="nil"/>
              <w:right w:val="nil"/>
            </w:tcBorders>
            <w:vAlign w:val="center"/>
          </w:tcPr>
          <w:p w14:paraId="1BF72490" w14:textId="7F8901AC" w:rsidR="004D421B" w:rsidRPr="005B7A98" w:rsidRDefault="004D421B" w:rsidP="00457C48">
            <w:pPr>
              <w:rPr>
                <w:rFonts w:ascii="Arial" w:hAnsi="Arial" w:cs="Arial"/>
                <w:sz w:val="20"/>
                <w:szCs w:val="20"/>
              </w:rPr>
            </w:pPr>
          </w:p>
        </w:tc>
      </w:tr>
      <w:tr w:rsidR="00E569E0" w:rsidRPr="00E569E0" w14:paraId="3463D6A2" w14:textId="77777777" w:rsidTr="00C7388A">
        <w:trPr>
          <w:jc w:val="center"/>
        </w:trPr>
        <w:tc>
          <w:tcPr>
            <w:tcW w:w="9639" w:type="dxa"/>
            <w:gridSpan w:val="2"/>
            <w:tcBorders>
              <w:top w:val="nil"/>
              <w:left w:val="nil"/>
              <w:bottom w:val="nil"/>
              <w:right w:val="nil"/>
            </w:tcBorders>
            <w:shd w:val="clear" w:color="auto" w:fill="82C6D2"/>
            <w:vAlign w:val="center"/>
          </w:tcPr>
          <w:p w14:paraId="550177F5" w14:textId="77777777" w:rsidR="00A47327" w:rsidRPr="00E569E0" w:rsidRDefault="0036568B" w:rsidP="00457C48">
            <w:pPr>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2DB368CC" w14:textId="77777777" w:rsidTr="00C7388A">
        <w:trPr>
          <w:jc w:val="center"/>
        </w:trPr>
        <w:tc>
          <w:tcPr>
            <w:tcW w:w="9639" w:type="dxa"/>
            <w:gridSpan w:val="2"/>
            <w:tcBorders>
              <w:top w:val="nil"/>
              <w:left w:val="nil"/>
              <w:bottom w:val="nil"/>
              <w:right w:val="nil"/>
            </w:tcBorders>
            <w:vAlign w:val="center"/>
          </w:tcPr>
          <w:p w14:paraId="3EBCCA6E" w14:textId="0EA0EF78" w:rsidR="00FF36FF" w:rsidRDefault="00FF36FF" w:rsidP="00FF36FF">
            <w:pPr>
              <w:rPr>
                <w:rFonts w:ascii="Arial" w:hAnsi="Arial" w:cs="Arial"/>
                <w:szCs w:val="22"/>
              </w:rPr>
            </w:pPr>
          </w:p>
          <w:p w14:paraId="4F0F9121" w14:textId="275EA19C" w:rsidR="00FF36FF" w:rsidRDefault="00FF36FF" w:rsidP="004875D8">
            <w:pPr>
              <w:jc w:val="both"/>
              <w:rPr>
                <w:rFonts w:ascii="Arial" w:hAnsi="Arial" w:cs="Arial"/>
                <w:szCs w:val="22"/>
              </w:rPr>
            </w:pPr>
            <w:r>
              <w:rPr>
                <w:rFonts w:ascii="Arial" w:hAnsi="Arial" w:cs="Arial"/>
                <w:szCs w:val="22"/>
              </w:rPr>
              <w:t>The role of Area Hire Manager is a hands on, commercial and results driven sales manager who has a passion for business development, understanding clients’ needs and achieving orders, whilst delivering excellent customer service</w:t>
            </w:r>
            <w:r w:rsidR="00E50C9E">
              <w:rPr>
                <w:rFonts w:ascii="Arial" w:hAnsi="Arial" w:cs="Arial"/>
                <w:szCs w:val="22"/>
              </w:rPr>
              <w:t xml:space="preserve"> </w:t>
            </w:r>
            <w:r w:rsidR="00E50C9E" w:rsidRPr="00E17C66">
              <w:rPr>
                <w:rFonts w:ascii="Arial" w:eastAsia="Times New Roman" w:hAnsi="Arial" w:cs="Arial"/>
                <w:szCs w:val="22"/>
              </w:rPr>
              <w:t xml:space="preserve">and </w:t>
            </w:r>
            <w:r w:rsidR="00E50C9E">
              <w:rPr>
                <w:rFonts w:ascii="Arial" w:eastAsia="Times New Roman" w:hAnsi="Arial" w:cs="Arial"/>
                <w:szCs w:val="22"/>
              </w:rPr>
              <w:t>clearly demonstrates</w:t>
            </w:r>
            <w:r w:rsidR="00E50C9E" w:rsidRPr="00E17C66">
              <w:rPr>
                <w:rFonts w:ascii="Arial" w:eastAsia="Times New Roman" w:hAnsi="Arial" w:cs="Arial"/>
                <w:szCs w:val="22"/>
              </w:rPr>
              <w:t xml:space="preserve"> our Company values</w:t>
            </w:r>
            <w:r>
              <w:rPr>
                <w:rFonts w:ascii="Arial" w:hAnsi="Arial" w:cs="Arial"/>
                <w:szCs w:val="22"/>
              </w:rPr>
              <w:t xml:space="preserve">. </w:t>
            </w:r>
          </w:p>
          <w:p w14:paraId="7E56CC34" w14:textId="55B367E4" w:rsidR="00FF36FF" w:rsidRDefault="00FF36FF" w:rsidP="004875D8">
            <w:pPr>
              <w:jc w:val="both"/>
              <w:rPr>
                <w:rFonts w:ascii="Arial" w:hAnsi="Arial" w:cs="Arial"/>
                <w:szCs w:val="22"/>
              </w:rPr>
            </w:pPr>
          </w:p>
          <w:p w14:paraId="3C1A9108" w14:textId="4E17A101" w:rsidR="00FF36FF" w:rsidRDefault="00FF36FF" w:rsidP="004875D8">
            <w:pPr>
              <w:jc w:val="both"/>
              <w:rPr>
                <w:rFonts w:ascii="Arial" w:hAnsi="Arial" w:cs="Arial"/>
                <w:szCs w:val="22"/>
              </w:rPr>
            </w:pPr>
            <w:r>
              <w:rPr>
                <w:rFonts w:ascii="Arial" w:hAnsi="Arial" w:cs="Arial"/>
                <w:szCs w:val="22"/>
              </w:rPr>
              <w:t xml:space="preserve">You will </w:t>
            </w:r>
            <w:r w:rsidR="004875D8">
              <w:rPr>
                <w:rFonts w:ascii="Arial" w:hAnsi="Arial" w:cs="Arial"/>
                <w:szCs w:val="22"/>
              </w:rPr>
              <w:t xml:space="preserve">develop and </w:t>
            </w:r>
            <w:r>
              <w:rPr>
                <w:rFonts w:ascii="Arial" w:hAnsi="Arial" w:cs="Arial"/>
                <w:szCs w:val="22"/>
              </w:rPr>
              <w:t>promote the Company’s hire business, to include our full range of products and services, ensuring the Division’s Customer Charter is followed. The role is target driven and the key focus is on order winning activity.</w:t>
            </w:r>
          </w:p>
          <w:p w14:paraId="654AE692" w14:textId="45382E6D" w:rsidR="00FF36FF" w:rsidRDefault="00FF36FF" w:rsidP="00FF36FF">
            <w:pPr>
              <w:rPr>
                <w:rFonts w:ascii="Arial" w:hAnsi="Arial" w:cs="Arial"/>
                <w:szCs w:val="22"/>
              </w:rPr>
            </w:pPr>
          </w:p>
          <w:p w14:paraId="1759EC55" w14:textId="2EDEE55E" w:rsidR="00FF36FF" w:rsidRPr="0082036D" w:rsidRDefault="00FF36FF" w:rsidP="00FF36FF">
            <w:pPr>
              <w:rPr>
                <w:rFonts w:ascii="Arial" w:hAnsi="Arial" w:cs="Arial"/>
                <w:szCs w:val="22"/>
              </w:rPr>
            </w:pPr>
            <w:r>
              <w:rPr>
                <w:rFonts w:ascii="Arial" w:hAnsi="Arial" w:cs="Arial"/>
                <w:szCs w:val="22"/>
              </w:rPr>
              <w:t xml:space="preserve">Working alongside projects and service teams in the region, and the Building Service functions, the role holder will be a strong communicator with a teamwork ethic. </w:t>
            </w:r>
          </w:p>
          <w:p w14:paraId="6B1F6004" w14:textId="3D97318A" w:rsidR="00962252" w:rsidRPr="00E569E0" w:rsidRDefault="00962252" w:rsidP="00CE78BD">
            <w:pPr>
              <w:jc w:val="both"/>
              <w:rPr>
                <w:rFonts w:ascii="Arial" w:hAnsi="Arial" w:cs="Arial"/>
                <w:sz w:val="20"/>
                <w:szCs w:val="20"/>
              </w:rPr>
            </w:pPr>
          </w:p>
        </w:tc>
      </w:tr>
      <w:tr w:rsidR="00E569E0" w:rsidRPr="00E569E0" w14:paraId="590AC81F" w14:textId="77777777" w:rsidTr="00C7388A">
        <w:trPr>
          <w:jc w:val="center"/>
        </w:trPr>
        <w:tc>
          <w:tcPr>
            <w:tcW w:w="9639" w:type="dxa"/>
            <w:gridSpan w:val="2"/>
            <w:tcBorders>
              <w:top w:val="nil"/>
              <w:left w:val="nil"/>
              <w:bottom w:val="nil"/>
              <w:right w:val="nil"/>
            </w:tcBorders>
            <w:shd w:val="clear" w:color="auto" w:fill="82C6D2"/>
            <w:vAlign w:val="center"/>
          </w:tcPr>
          <w:p w14:paraId="56C830F3" w14:textId="77777777" w:rsidR="002A0B9E" w:rsidRPr="00E569E0" w:rsidRDefault="004D421B" w:rsidP="00457C48">
            <w:pPr>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17FF5100" w14:textId="77777777" w:rsidTr="00C7388A">
        <w:trPr>
          <w:jc w:val="center"/>
        </w:trPr>
        <w:tc>
          <w:tcPr>
            <w:tcW w:w="9639" w:type="dxa"/>
            <w:gridSpan w:val="2"/>
            <w:tcBorders>
              <w:top w:val="nil"/>
              <w:left w:val="nil"/>
              <w:bottom w:val="nil"/>
              <w:right w:val="nil"/>
            </w:tcBorders>
            <w:vAlign w:val="center"/>
          </w:tcPr>
          <w:p w14:paraId="6E9EAA76" w14:textId="77777777" w:rsidR="000671B9" w:rsidRPr="004663E9" w:rsidRDefault="000671B9" w:rsidP="00307529">
            <w:pPr>
              <w:jc w:val="both"/>
              <w:rPr>
                <w:rFonts w:ascii="Arial" w:hAnsi="Arial" w:cs="Arial"/>
                <w:b/>
                <w:bCs/>
                <w:color w:val="FF0000"/>
              </w:rPr>
            </w:pPr>
          </w:p>
          <w:p w14:paraId="6DB3540E" w14:textId="6A66CE28" w:rsidR="00E50C9E" w:rsidRPr="00FB2A55" w:rsidRDefault="00E50C9E" w:rsidP="00E50C9E">
            <w:pPr>
              <w:pStyle w:val="ListParagraph"/>
              <w:numPr>
                <w:ilvl w:val="0"/>
                <w:numId w:val="15"/>
              </w:numPr>
              <w:jc w:val="both"/>
              <w:rPr>
                <w:rFonts w:ascii="Arial" w:hAnsi="Arial" w:cs="Arial"/>
              </w:rPr>
            </w:pPr>
            <w:r w:rsidRPr="00FB2A55">
              <w:rPr>
                <w:rFonts w:ascii="Arial" w:hAnsi="Arial" w:cs="Arial"/>
                <w:szCs w:val="22"/>
              </w:rPr>
              <w:t xml:space="preserve">Accountable for the delivery </w:t>
            </w:r>
            <w:r>
              <w:rPr>
                <w:rFonts w:ascii="Arial" w:hAnsi="Arial" w:cs="Arial"/>
                <w:szCs w:val="22"/>
              </w:rPr>
              <w:t xml:space="preserve">set </w:t>
            </w:r>
            <w:r w:rsidRPr="00FB2A55">
              <w:rPr>
                <w:rFonts w:ascii="Arial" w:hAnsi="Arial" w:cs="Arial"/>
                <w:szCs w:val="22"/>
              </w:rPr>
              <w:t xml:space="preserve">targets for the year </w:t>
            </w:r>
            <w:r w:rsidR="00895DEF">
              <w:rPr>
                <w:rFonts w:ascii="Arial" w:hAnsi="Arial" w:cs="Arial"/>
                <w:szCs w:val="22"/>
              </w:rPr>
              <w:t xml:space="preserve">for a particular catchment area </w:t>
            </w:r>
            <w:r>
              <w:rPr>
                <w:rFonts w:ascii="Arial" w:hAnsi="Arial" w:cs="Arial"/>
                <w:szCs w:val="22"/>
              </w:rPr>
              <w:t xml:space="preserve">including </w:t>
            </w:r>
            <w:r w:rsidRPr="00FB2A55">
              <w:rPr>
                <w:rFonts w:ascii="Arial" w:hAnsi="Arial" w:cs="Arial"/>
                <w:szCs w:val="22"/>
              </w:rPr>
              <w:t>contract value</w:t>
            </w:r>
            <w:r>
              <w:rPr>
                <w:rFonts w:ascii="Arial" w:hAnsi="Arial" w:cs="Arial"/>
                <w:szCs w:val="22"/>
              </w:rPr>
              <w:t>,</w:t>
            </w:r>
            <w:r w:rsidRPr="00FB2A55">
              <w:rPr>
                <w:rFonts w:ascii="Arial" w:hAnsi="Arial" w:cs="Arial"/>
                <w:szCs w:val="22"/>
              </w:rPr>
              <w:t xml:space="preserve"> order numbers</w:t>
            </w:r>
            <w:r>
              <w:rPr>
                <w:rFonts w:ascii="Arial" w:hAnsi="Arial" w:cs="Arial"/>
                <w:szCs w:val="22"/>
              </w:rPr>
              <w:t>, and</w:t>
            </w:r>
            <w:r w:rsidR="00895DEF">
              <w:rPr>
                <w:rFonts w:ascii="Arial" w:hAnsi="Arial" w:cs="Arial"/>
                <w:szCs w:val="22"/>
              </w:rPr>
              <w:t>,</w:t>
            </w:r>
            <w:r>
              <w:rPr>
                <w:rFonts w:ascii="Arial" w:hAnsi="Arial" w:cs="Arial"/>
                <w:szCs w:val="22"/>
              </w:rPr>
              <w:t xml:space="preserve"> visits </w:t>
            </w:r>
            <w:r w:rsidRPr="00FB2A55">
              <w:rPr>
                <w:rFonts w:ascii="Arial" w:hAnsi="Arial" w:cs="Arial"/>
                <w:szCs w:val="22"/>
              </w:rPr>
              <w:t>as well as other commercial KPI’s.</w:t>
            </w:r>
          </w:p>
          <w:p w14:paraId="49530AC4" w14:textId="116D12C4" w:rsidR="00FF36FF" w:rsidRPr="00FB2A55" w:rsidRDefault="00FF36FF" w:rsidP="004E54C0">
            <w:pPr>
              <w:pStyle w:val="ListParagraph"/>
              <w:numPr>
                <w:ilvl w:val="0"/>
                <w:numId w:val="15"/>
              </w:numPr>
              <w:jc w:val="both"/>
              <w:rPr>
                <w:rFonts w:ascii="Arial" w:hAnsi="Arial" w:cs="Arial"/>
              </w:rPr>
            </w:pPr>
            <w:r w:rsidRPr="0082036D">
              <w:rPr>
                <w:rFonts w:ascii="Arial" w:hAnsi="Arial" w:cs="Arial"/>
                <w:szCs w:val="22"/>
              </w:rPr>
              <w:t xml:space="preserve">Carry out structured business </w:t>
            </w:r>
            <w:r>
              <w:rPr>
                <w:rFonts w:ascii="Arial" w:hAnsi="Arial" w:cs="Arial"/>
                <w:szCs w:val="22"/>
              </w:rPr>
              <w:t xml:space="preserve">development, </w:t>
            </w:r>
            <w:r w:rsidRPr="004C4AAB">
              <w:rPr>
                <w:rFonts w:ascii="Arial" w:hAnsi="Arial" w:cs="Arial"/>
                <w:szCs w:val="22"/>
              </w:rPr>
              <w:t>local and national campaigns, including</w:t>
            </w:r>
            <w:r w:rsidRPr="0082036D">
              <w:rPr>
                <w:rFonts w:ascii="Arial" w:hAnsi="Arial" w:cs="Arial"/>
                <w:szCs w:val="22"/>
              </w:rPr>
              <w:t xml:space="preserve"> “cold calling” within the area designated, in </w:t>
            </w:r>
            <w:r>
              <w:rPr>
                <w:rFonts w:ascii="Arial" w:hAnsi="Arial" w:cs="Arial"/>
                <w:szCs w:val="22"/>
              </w:rPr>
              <w:t>order to achieve order targets.</w:t>
            </w:r>
          </w:p>
          <w:p w14:paraId="1C496F11" w14:textId="77777777" w:rsidR="00483EEE" w:rsidRPr="00FF36FF" w:rsidRDefault="00FF36FF" w:rsidP="00395BED">
            <w:pPr>
              <w:numPr>
                <w:ilvl w:val="0"/>
                <w:numId w:val="15"/>
              </w:numPr>
              <w:jc w:val="both"/>
              <w:rPr>
                <w:rFonts w:ascii="Arial" w:hAnsi="Arial" w:cs="Arial"/>
                <w:color w:val="FF0000"/>
                <w:szCs w:val="22"/>
              </w:rPr>
            </w:pPr>
            <w:r w:rsidRPr="0082036D">
              <w:rPr>
                <w:rFonts w:ascii="Arial" w:hAnsi="Arial" w:cs="Arial"/>
                <w:szCs w:val="22"/>
              </w:rPr>
              <w:t>Prepare quotations and drawings</w:t>
            </w:r>
            <w:r>
              <w:rPr>
                <w:rFonts w:ascii="Arial" w:hAnsi="Arial" w:cs="Arial"/>
                <w:szCs w:val="22"/>
              </w:rPr>
              <w:t xml:space="preserve"> against customer requirements.</w:t>
            </w:r>
          </w:p>
          <w:p w14:paraId="7F8B8E1E" w14:textId="2F986070" w:rsidR="00FF36FF" w:rsidRPr="00FF36FF" w:rsidRDefault="00FF36FF" w:rsidP="00395BED">
            <w:pPr>
              <w:numPr>
                <w:ilvl w:val="0"/>
                <w:numId w:val="15"/>
              </w:numPr>
              <w:jc w:val="both"/>
              <w:rPr>
                <w:rFonts w:ascii="Arial" w:hAnsi="Arial" w:cs="Arial"/>
                <w:color w:val="FF0000"/>
                <w:szCs w:val="22"/>
              </w:rPr>
            </w:pPr>
            <w:r>
              <w:rPr>
                <w:rFonts w:ascii="Arial" w:hAnsi="Arial" w:cs="Arial"/>
                <w:szCs w:val="22"/>
              </w:rPr>
              <w:t>Generate orders by attending Customer sites.</w:t>
            </w:r>
          </w:p>
          <w:p w14:paraId="03B868E8" w14:textId="7A372A76" w:rsidR="00FF36FF" w:rsidRPr="00B83022" w:rsidRDefault="00B83022" w:rsidP="00395BED">
            <w:pPr>
              <w:numPr>
                <w:ilvl w:val="0"/>
                <w:numId w:val="15"/>
              </w:numPr>
              <w:jc w:val="both"/>
              <w:rPr>
                <w:rFonts w:ascii="Arial" w:hAnsi="Arial" w:cs="Arial"/>
                <w:color w:val="FF0000"/>
                <w:szCs w:val="22"/>
              </w:rPr>
            </w:pPr>
            <w:r w:rsidRPr="00B83022">
              <w:rPr>
                <w:rFonts w:ascii="Arial" w:hAnsi="Arial" w:cs="Arial"/>
                <w:szCs w:val="22"/>
              </w:rPr>
              <w:t xml:space="preserve">To maximise </w:t>
            </w:r>
            <w:r w:rsidRPr="001572DB">
              <w:rPr>
                <w:rFonts w:ascii="Arial" w:hAnsi="Arial" w:cs="Arial"/>
                <w:szCs w:val="22"/>
              </w:rPr>
              <w:t xml:space="preserve">added value for every opportunity through </w:t>
            </w:r>
            <w:r>
              <w:rPr>
                <w:rFonts w:ascii="Arial" w:hAnsi="Arial" w:cs="Arial"/>
                <w:szCs w:val="22"/>
              </w:rPr>
              <w:t>promoting the full range of Building S</w:t>
            </w:r>
            <w:r w:rsidRPr="001572DB">
              <w:rPr>
                <w:rFonts w:ascii="Arial" w:hAnsi="Arial" w:cs="Arial"/>
                <w:szCs w:val="22"/>
              </w:rPr>
              <w:t>ervices</w:t>
            </w:r>
            <w:r>
              <w:rPr>
                <w:rFonts w:ascii="Arial" w:hAnsi="Arial" w:cs="Arial"/>
                <w:szCs w:val="22"/>
              </w:rPr>
              <w:t>.</w:t>
            </w:r>
          </w:p>
          <w:p w14:paraId="1ADB79EB" w14:textId="5FE61345" w:rsidR="00B83022" w:rsidRPr="00B83022" w:rsidRDefault="00B83022" w:rsidP="00395BED">
            <w:pPr>
              <w:numPr>
                <w:ilvl w:val="0"/>
                <w:numId w:val="15"/>
              </w:numPr>
              <w:jc w:val="both"/>
              <w:rPr>
                <w:rFonts w:ascii="Arial" w:hAnsi="Arial" w:cs="Arial"/>
                <w:color w:val="FF0000"/>
                <w:szCs w:val="22"/>
              </w:rPr>
            </w:pPr>
            <w:r w:rsidRPr="0082036D">
              <w:rPr>
                <w:rFonts w:ascii="Arial" w:hAnsi="Arial" w:cs="Arial"/>
                <w:szCs w:val="22"/>
              </w:rPr>
              <w:t xml:space="preserve">Complete customer care programme </w:t>
            </w:r>
            <w:r w:rsidRPr="0082036D">
              <w:rPr>
                <w:rFonts w:ascii="Arial" w:hAnsi="Arial" w:cs="Arial"/>
                <w:szCs w:val="22"/>
                <w:shd w:val="clear" w:color="auto" w:fill="FFFFFF"/>
              </w:rPr>
              <w:t>to ensure</w:t>
            </w:r>
            <w:r w:rsidRPr="0082036D">
              <w:rPr>
                <w:rFonts w:ascii="Arial" w:hAnsi="Arial" w:cs="Arial"/>
                <w:szCs w:val="22"/>
              </w:rPr>
              <w:t xml:space="preserve"> maximum satisfaction, continuity of business and ma</w:t>
            </w:r>
            <w:r>
              <w:rPr>
                <w:rFonts w:ascii="Arial" w:hAnsi="Arial" w:cs="Arial"/>
                <w:szCs w:val="22"/>
              </w:rPr>
              <w:t>ximise referral opportunities.</w:t>
            </w:r>
          </w:p>
          <w:p w14:paraId="604FBE7E" w14:textId="0A64630A" w:rsidR="00895DEF" w:rsidRPr="00366C77" w:rsidRDefault="00895DEF" w:rsidP="00895DEF">
            <w:pPr>
              <w:pStyle w:val="ListParagraph"/>
              <w:numPr>
                <w:ilvl w:val="0"/>
                <w:numId w:val="15"/>
              </w:numPr>
              <w:jc w:val="both"/>
              <w:rPr>
                <w:rFonts w:ascii="Arial" w:hAnsi="Arial" w:cs="Arial"/>
              </w:rPr>
            </w:pPr>
            <w:r w:rsidRPr="00366C77">
              <w:rPr>
                <w:rFonts w:ascii="Arial" w:hAnsi="Arial" w:cs="Arial"/>
              </w:rPr>
              <w:t xml:space="preserve">Answerable for ensuring compliance to business and quality processes </w:t>
            </w:r>
            <w:r>
              <w:rPr>
                <w:rFonts w:ascii="Arial" w:hAnsi="Arial" w:cs="Arial"/>
              </w:rPr>
              <w:t>for own catchment area</w:t>
            </w:r>
            <w:r w:rsidRPr="00366C77">
              <w:rPr>
                <w:rFonts w:ascii="Arial" w:hAnsi="Arial" w:cs="Arial"/>
              </w:rPr>
              <w:t xml:space="preserve">, including </w:t>
            </w:r>
            <w:r w:rsidRPr="00366C77">
              <w:rPr>
                <w:rFonts w:ascii="Arial" w:hAnsi="Arial" w:cs="Arial"/>
                <w:szCs w:val="22"/>
              </w:rPr>
              <w:t>ISO 9001</w:t>
            </w:r>
            <w:r>
              <w:rPr>
                <w:rFonts w:ascii="Arial" w:hAnsi="Arial" w:cs="Arial"/>
                <w:szCs w:val="22"/>
              </w:rPr>
              <w:t>.</w:t>
            </w:r>
          </w:p>
          <w:p w14:paraId="187E1729" w14:textId="3B40CAC8" w:rsidR="00B83022" w:rsidRPr="00B83022" w:rsidRDefault="00B83022" w:rsidP="00395BED">
            <w:pPr>
              <w:numPr>
                <w:ilvl w:val="0"/>
                <w:numId w:val="15"/>
              </w:numPr>
              <w:jc w:val="both"/>
              <w:rPr>
                <w:rFonts w:ascii="Arial" w:hAnsi="Arial" w:cs="Arial"/>
                <w:color w:val="FF0000"/>
                <w:szCs w:val="22"/>
              </w:rPr>
            </w:pPr>
            <w:r w:rsidRPr="0082036D">
              <w:rPr>
                <w:rFonts w:ascii="Arial" w:hAnsi="Arial" w:cs="Arial"/>
                <w:szCs w:val="22"/>
              </w:rPr>
              <w:t>Effectively use internal systems (e.g. SAP</w:t>
            </w:r>
            <w:r>
              <w:rPr>
                <w:rFonts w:ascii="Arial" w:hAnsi="Arial" w:cs="Arial"/>
                <w:szCs w:val="22"/>
              </w:rPr>
              <w:t>, CRM</w:t>
            </w:r>
            <w:r w:rsidRPr="0082036D">
              <w:rPr>
                <w:rFonts w:ascii="Arial" w:hAnsi="Arial" w:cs="Arial"/>
                <w:szCs w:val="22"/>
              </w:rPr>
              <w:t>) to ensure customer information is kept up t</w:t>
            </w:r>
            <w:r>
              <w:rPr>
                <w:rFonts w:ascii="Arial" w:hAnsi="Arial" w:cs="Arial"/>
                <w:szCs w:val="22"/>
              </w:rPr>
              <w:t>o date and systems are aligned.</w:t>
            </w:r>
          </w:p>
          <w:p w14:paraId="3FB03432" w14:textId="6855060A" w:rsidR="00B83022" w:rsidRPr="00B83022" w:rsidRDefault="00B83022" w:rsidP="00395BED">
            <w:pPr>
              <w:numPr>
                <w:ilvl w:val="0"/>
                <w:numId w:val="15"/>
              </w:numPr>
              <w:jc w:val="both"/>
              <w:rPr>
                <w:rFonts w:ascii="Arial" w:hAnsi="Arial" w:cs="Arial"/>
                <w:color w:val="FF0000"/>
                <w:szCs w:val="22"/>
              </w:rPr>
            </w:pPr>
            <w:r w:rsidRPr="0082036D">
              <w:rPr>
                <w:rFonts w:ascii="Arial" w:hAnsi="Arial" w:cs="Arial"/>
                <w:szCs w:val="22"/>
              </w:rPr>
              <w:t>As directed liaise with Service Manager with regard to refurbishment, fitting out, deliveries</w:t>
            </w:r>
            <w:r>
              <w:rPr>
                <w:rFonts w:ascii="Arial" w:hAnsi="Arial" w:cs="Arial"/>
                <w:szCs w:val="22"/>
              </w:rPr>
              <w:t xml:space="preserve">, </w:t>
            </w:r>
            <w:r w:rsidRPr="004C4AAB">
              <w:rPr>
                <w:rFonts w:ascii="Arial" w:hAnsi="Arial" w:cs="Arial"/>
                <w:szCs w:val="22"/>
              </w:rPr>
              <w:t>rectifications</w:t>
            </w:r>
            <w:r>
              <w:rPr>
                <w:rFonts w:ascii="Arial" w:hAnsi="Arial" w:cs="Arial"/>
                <w:szCs w:val="22"/>
              </w:rPr>
              <w:t xml:space="preserve"> and terminations.</w:t>
            </w:r>
          </w:p>
          <w:p w14:paraId="20D594D0" w14:textId="760D63BC" w:rsidR="00B83022" w:rsidRPr="00FF36FF" w:rsidRDefault="00B83022" w:rsidP="00395BED">
            <w:pPr>
              <w:numPr>
                <w:ilvl w:val="0"/>
                <w:numId w:val="15"/>
              </w:numPr>
              <w:jc w:val="both"/>
              <w:rPr>
                <w:rFonts w:ascii="Arial" w:hAnsi="Arial" w:cs="Arial"/>
                <w:color w:val="FF0000"/>
                <w:szCs w:val="22"/>
              </w:rPr>
            </w:pPr>
            <w:r w:rsidRPr="0082036D">
              <w:rPr>
                <w:rFonts w:ascii="Arial" w:hAnsi="Arial" w:cs="Arial"/>
                <w:szCs w:val="22"/>
              </w:rPr>
              <w:t>Expedition of monies owed, in line with company guidelines and pr</w:t>
            </w:r>
            <w:r>
              <w:rPr>
                <w:rFonts w:ascii="Arial" w:hAnsi="Arial" w:cs="Arial"/>
                <w:szCs w:val="22"/>
              </w:rPr>
              <w:t>ocedures.</w:t>
            </w:r>
          </w:p>
          <w:p w14:paraId="780143B0" w14:textId="3CD919A9" w:rsidR="00377FE9" w:rsidRPr="001F24C4" w:rsidRDefault="00377FE9" w:rsidP="00377FE9">
            <w:pPr>
              <w:pStyle w:val="level1"/>
              <w:widowControl/>
              <w:numPr>
                <w:ilvl w:val="0"/>
                <w:numId w:val="15"/>
              </w:numPr>
              <w:pBdr>
                <w:top w:val="single" w:sz="6" w:space="0" w:color="FFFFFF"/>
                <w:left w:val="single" w:sz="6" w:space="0" w:color="FFFFFF"/>
                <w:bottom w:val="single" w:sz="6" w:space="0" w:color="FFFFFF"/>
                <w:right w:val="single" w:sz="6" w:space="0" w:color="FFFFFF"/>
              </w:pBdr>
              <w:tabs>
                <w:tab w:val="clear" w:pos="360"/>
                <w:tab w:val="clear" w:pos="1080"/>
                <w:tab w:val="clear" w:pos="9720"/>
              </w:tabs>
              <w:jc w:val="both"/>
              <w:rPr>
                <w:rFonts w:ascii="Arial" w:hAnsi="Arial" w:cs="Arial"/>
                <w:sz w:val="22"/>
                <w:szCs w:val="22"/>
              </w:rPr>
            </w:pPr>
            <w:r w:rsidRPr="00366C77">
              <w:rPr>
                <w:rFonts w:ascii="Arial" w:hAnsi="Arial" w:cs="Arial"/>
                <w:sz w:val="22"/>
                <w:szCs w:val="22"/>
              </w:rPr>
              <w:lastRenderedPageBreak/>
              <w:t xml:space="preserve">Ensure that sound customer relationships are developed </w:t>
            </w:r>
            <w:r>
              <w:rPr>
                <w:rFonts w:ascii="Arial" w:hAnsi="Arial" w:cs="Arial"/>
                <w:sz w:val="22"/>
                <w:szCs w:val="22"/>
              </w:rPr>
              <w:t>for own catchment area</w:t>
            </w:r>
            <w:r w:rsidRPr="00366C77">
              <w:rPr>
                <w:rFonts w:ascii="Arial" w:hAnsi="Arial" w:cs="Arial"/>
                <w:sz w:val="22"/>
                <w:szCs w:val="22"/>
              </w:rPr>
              <w:t xml:space="preserve"> through effective communication to provide excellent levels of customer service resulting in repeat, continued or </w:t>
            </w:r>
            <w:r w:rsidRPr="001F24C4">
              <w:rPr>
                <w:rFonts w:ascii="Arial" w:hAnsi="Arial" w:cs="Arial"/>
                <w:sz w:val="22"/>
                <w:szCs w:val="22"/>
              </w:rPr>
              <w:t>new opportunities and orders.</w:t>
            </w:r>
          </w:p>
          <w:p w14:paraId="7C099E00" w14:textId="389663F5" w:rsidR="00FF36FF" w:rsidRPr="00377FE9" w:rsidRDefault="00895DEF" w:rsidP="00FF36FF">
            <w:pPr>
              <w:pStyle w:val="ListParagraph"/>
              <w:numPr>
                <w:ilvl w:val="0"/>
                <w:numId w:val="15"/>
              </w:numPr>
              <w:jc w:val="both"/>
              <w:rPr>
                <w:rFonts w:ascii="Arial" w:hAnsi="Arial" w:cs="Arial"/>
              </w:rPr>
            </w:pPr>
            <w:r w:rsidRPr="00366C77">
              <w:rPr>
                <w:rFonts w:ascii="Arial" w:hAnsi="Arial" w:cs="Arial"/>
                <w:szCs w:val="22"/>
              </w:rPr>
              <w:t>Promote a culture of Health and Safety by taking a management responsibility for ensuring safe working and consideration for health and wellbeing. Personifying Zero Harm.</w:t>
            </w:r>
          </w:p>
        </w:tc>
      </w:tr>
      <w:bookmarkEnd w:id="0"/>
    </w:tbl>
    <w:p w14:paraId="1885D091" w14:textId="77777777" w:rsidR="00E552A9" w:rsidRPr="009E18E3" w:rsidRDefault="00D64104" w:rsidP="009975AB">
      <w:pPr>
        <w:spacing w:line="240" w:lineRule="auto"/>
        <w:rPr>
          <w:rFonts w:ascii="Arial" w:hAnsi="Arial" w:cs="Arial"/>
          <w:b/>
          <w:bCs/>
          <w:szCs w:val="22"/>
        </w:rPr>
      </w:pPr>
      <w:r w:rsidRPr="00E569E0">
        <w:rPr>
          <w:rFonts w:ascii="Arial" w:hAnsi="Arial" w:cs="Arial"/>
          <w:sz w:val="20"/>
          <w:szCs w:val="20"/>
        </w:rPr>
        <w:lastRenderedPageBreak/>
        <w:br w:type="page"/>
      </w:r>
      <w:r w:rsidR="009975AB" w:rsidRPr="002D4B9F">
        <w:rPr>
          <w:rFonts w:ascii="Arial" w:hAnsi="Arial" w:cs="Arial"/>
          <w:b/>
          <w:bCs/>
          <w:szCs w:val="22"/>
        </w:rPr>
        <w:lastRenderedPageBreak/>
        <w:t>2</w:t>
      </w:r>
      <w:r w:rsidR="00AE77C4" w:rsidRPr="002D4B9F">
        <w:rPr>
          <w:rFonts w:ascii="Arial" w:hAnsi="Arial" w:cs="Arial"/>
          <w:b/>
          <w:bCs/>
          <w:szCs w:val="22"/>
        </w:rPr>
        <w:t>.</w:t>
      </w:r>
      <w:r w:rsidR="00AE77C4" w:rsidRPr="009E18E3">
        <w:rPr>
          <w:rFonts w:ascii="Arial" w:hAnsi="Arial" w:cs="Arial"/>
          <w:b/>
          <w:bCs/>
          <w:szCs w:val="22"/>
        </w:rPr>
        <w:t xml:space="preserve">1 </w:t>
      </w:r>
      <w:r w:rsidR="00E552A9" w:rsidRPr="009E18E3">
        <w:rPr>
          <w:rFonts w:ascii="Arial" w:hAnsi="Arial" w:cs="Arial"/>
          <w:b/>
          <w:bCs/>
          <w:szCs w:val="22"/>
        </w:rPr>
        <w:t>Skills, Qualifications &amp; Experience</w:t>
      </w:r>
    </w:p>
    <w:p w14:paraId="609F1AA0" w14:textId="77777777" w:rsidR="00143D4E" w:rsidRPr="009E18E3" w:rsidRDefault="00143D4E" w:rsidP="00457C48">
      <w:pPr>
        <w:spacing w:after="0" w:line="240" w:lineRule="auto"/>
        <w:rPr>
          <w:rFonts w:ascii="Arial" w:hAnsi="Arial" w:cs="Arial"/>
          <w:b/>
          <w:bCs/>
          <w:szCs w:val="22"/>
        </w:rPr>
      </w:pPr>
    </w:p>
    <w:p w14:paraId="52CD4A32" w14:textId="77777777" w:rsidR="0038601D" w:rsidRPr="009E18E3" w:rsidRDefault="004649E3" w:rsidP="00457C48">
      <w:pPr>
        <w:spacing w:after="0" w:line="240" w:lineRule="auto"/>
        <w:rPr>
          <w:rFonts w:ascii="Arial" w:hAnsi="Arial" w:cs="Arial"/>
          <w:szCs w:val="22"/>
        </w:rPr>
      </w:pPr>
      <w:r w:rsidRPr="009E18E3">
        <w:rPr>
          <w:rFonts w:ascii="Arial" w:hAnsi="Arial" w:cs="Arial"/>
          <w:b/>
          <w:bCs/>
          <w:szCs w:val="22"/>
        </w:rPr>
        <w:t>Essential</w:t>
      </w:r>
      <w:r w:rsidRPr="009E18E3">
        <w:rPr>
          <w:rFonts w:ascii="Arial" w:hAnsi="Arial" w:cs="Arial"/>
          <w:szCs w:val="22"/>
        </w:rPr>
        <w:t xml:space="preserve"> </w:t>
      </w:r>
      <w:r w:rsidR="00457C48" w:rsidRPr="009E18E3">
        <w:rPr>
          <w:rFonts w:ascii="Arial" w:hAnsi="Arial" w:cs="Arial"/>
          <w:szCs w:val="22"/>
        </w:rPr>
        <w:t xml:space="preserve">attributes are the </w:t>
      </w:r>
      <w:r w:rsidRPr="009E18E3">
        <w:rPr>
          <w:rFonts w:ascii="Arial" w:hAnsi="Arial" w:cs="Arial"/>
          <w:szCs w:val="22"/>
        </w:rPr>
        <w:t>minimum</w:t>
      </w:r>
      <w:r w:rsidR="00457C48" w:rsidRPr="009E18E3">
        <w:rPr>
          <w:rFonts w:ascii="Arial" w:hAnsi="Arial" w:cs="Arial"/>
          <w:szCs w:val="22"/>
        </w:rPr>
        <w:t xml:space="preserve"> requirement for a role holder</w:t>
      </w:r>
      <w:r w:rsidRPr="009E18E3">
        <w:rPr>
          <w:rFonts w:ascii="Arial" w:hAnsi="Arial" w:cs="Arial"/>
          <w:szCs w:val="22"/>
        </w:rPr>
        <w:t xml:space="preserve">. </w:t>
      </w:r>
      <w:r w:rsidR="00EA7798" w:rsidRPr="009E18E3">
        <w:rPr>
          <w:rFonts w:ascii="Arial" w:hAnsi="Arial" w:cs="Arial"/>
          <w:szCs w:val="22"/>
        </w:rPr>
        <w:t>Without</w:t>
      </w:r>
      <w:r w:rsidRPr="009E18E3">
        <w:rPr>
          <w:rFonts w:ascii="Arial" w:hAnsi="Arial" w:cs="Arial"/>
          <w:szCs w:val="22"/>
        </w:rPr>
        <w:t xml:space="preserve"> these attributes</w:t>
      </w:r>
      <w:r w:rsidR="00EA7798" w:rsidRPr="009E18E3">
        <w:rPr>
          <w:rFonts w:ascii="Arial" w:hAnsi="Arial" w:cs="Arial"/>
          <w:szCs w:val="22"/>
        </w:rPr>
        <w:t>, t</w:t>
      </w:r>
      <w:r w:rsidR="00457C48" w:rsidRPr="009E18E3">
        <w:rPr>
          <w:rFonts w:ascii="Arial" w:hAnsi="Arial" w:cs="Arial"/>
          <w:szCs w:val="22"/>
        </w:rPr>
        <w:t xml:space="preserve">he role could not be performed. </w:t>
      </w:r>
      <w:r w:rsidRPr="009E18E3">
        <w:rPr>
          <w:rFonts w:ascii="Arial" w:hAnsi="Arial" w:cs="Arial"/>
          <w:b/>
          <w:bCs/>
          <w:szCs w:val="22"/>
        </w:rPr>
        <w:t>Desirable</w:t>
      </w:r>
      <w:r w:rsidRPr="009E18E3">
        <w:rPr>
          <w:rFonts w:ascii="Arial" w:hAnsi="Arial" w:cs="Arial"/>
          <w:szCs w:val="22"/>
        </w:rPr>
        <w:t xml:space="preserve"> </w:t>
      </w:r>
      <w:r w:rsidR="00457C48" w:rsidRPr="009E18E3">
        <w:rPr>
          <w:rFonts w:ascii="Arial" w:hAnsi="Arial" w:cs="Arial"/>
          <w:szCs w:val="22"/>
        </w:rPr>
        <w:t xml:space="preserve">attributes would </w:t>
      </w:r>
      <w:r w:rsidRPr="009E18E3">
        <w:rPr>
          <w:rFonts w:ascii="Arial" w:hAnsi="Arial" w:cs="Arial"/>
          <w:szCs w:val="22"/>
        </w:rPr>
        <w:t>enable the candidate to perform more effectively, but they are not critical to the role.</w:t>
      </w:r>
    </w:p>
    <w:p w14:paraId="28A44F0F"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00EA7735" w14:textId="77777777" w:rsidTr="00E569E0">
        <w:trPr>
          <w:trHeight w:val="284"/>
          <w:jc w:val="center"/>
        </w:trPr>
        <w:tc>
          <w:tcPr>
            <w:tcW w:w="6133" w:type="dxa"/>
            <w:tcBorders>
              <w:top w:val="nil"/>
              <w:bottom w:val="nil"/>
            </w:tcBorders>
            <w:shd w:val="clear" w:color="auto" w:fill="82C6D2"/>
            <w:vAlign w:val="center"/>
          </w:tcPr>
          <w:p w14:paraId="4279C5B2" w14:textId="77777777" w:rsidR="0038601D" w:rsidRPr="009E18E3" w:rsidRDefault="008A4288" w:rsidP="00457C48">
            <w:pPr>
              <w:rPr>
                <w:rFonts w:ascii="Arial" w:hAnsi="Arial" w:cs="Arial"/>
                <w:b/>
                <w:bCs/>
                <w:szCs w:val="22"/>
              </w:rPr>
            </w:pPr>
            <w:r w:rsidRPr="009E18E3">
              <w:rPr>
                <w:rFonts w:ascii="Arial" w:hAnsi="Arial" w:cs="Arial"/>
                <w:b/>
                <w:bCs/>
                <w:szCs w:val="22"/>
              </w:rPr>
              <w:t>Technical Skill or K</w:t>
            </w:r>
            <w:r w:rsidR="002E5780" w:rsidRPr="009E18E3">
              <w:rPr>
                <w:rFonts w:ascii="Arial" w:hAnsi="Arial" w:cs="Arial"/>
                <w:b/>
                <w:bCs/>
                <w:szCs w:val="22"/>
              </w:rPr>
              <w:t>nowledge</w:t>
            </w:r>
          </w:p>
        </w:tc>
        <w:tc>
          <w:tcPr>
            <w:tcW w:w="1753" w:type="dxa"/>
            <w:tcBorders>
              <w:top w:val="nil"/>
              <w:bottom w:val="nil"/>
            </w:tcBorders>
            <w:shd w:val="clear" w:color="auto" w:fill="82C6D2"/>
            <w:vAlign w:val="center"/>
          </w:tcPr>
          <w:p w14:paraId="54A20FEF" w14:textId="77777777" w:rsidR="0038601D" w:rsidRPr="009E18E3" w:rsidRDefault="002E5780" w:rsidP="00457C48">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684A2E98" w14:textId="77777777" w:rsidR="0038601D" w:rsidRPr="009E18E3" w:rsidRDefault="002E5780" w:rsidP="00457C48">
            <w:pPr>
              <w:jc w:val="center"/>
              <w:rPr>
                <w:rFonts w:ascii="Arial" w:hAnsi="Arial" w:cs="Arial"/>
                <w:b/>
                <w:bCs/>
                <w:szCs w:val="22"/>
              </w:rPr>
            </w:pPr>
            <w:r w:rsidRPr="009E18E3">
              <w:rPr>
                <w:rFonts w:ascii="Arial" w:hAnsi="Arial" w:cs="Arial"/>
                <w:b/>
                <w:bCs/>
                <w:szCs w:val="22"/>
              </w:rPr>
              <w:t>Desirable</w:t>
            </w:r>
          </w:p>
        </w:tc>
      </w:tr>
      <w:tr w:rsidR="00E14131" w:rsidRPr="00E569E0" w14:paraId="174D2076" w14:textId="77777777" w:rsidTr="00E569E0">
        <w:trPr>
          <w:trHeight w:val="284"/>
          <w:jc w:val="center"/>
        </w:trPr>
        <w:tc>
          <w:tcPr>
            <w:tcW w:w="6133" w:type="dxa"/>
            <w:tcBorders>
              <w:top w:val="nil"/>
            </w:tcBorders>
          </w:tcPr>
          <w:p w14:paraId="3DEBD4A4" w14:textId="655C254D" w:rsidR="00E14131" w:rsidRPr="008C42B0" w:rsidRDefault="00E14131" w:rsidP="00E14131">
            <w:pPr>
              <w:rPr>
                <w:rFonts w:ascii="Arial" w:hAnsi="Arial" w:cs="Arial"/>
                <w:color w:val="FF0000"/>
                <w:szCs w:val="22"/>
              </w:rPr>
            </w:pPr>
            <w:r w:rsidRPr="001A31C1">
              <w:rPr>
                <w:rFonts w:ascii="Arial" w:hAnsi="Arial" w:cs="Arial"/>
                <w:szCs w:val="22"/>
              </w:rPr>
              <w:t>Keeps up to date with competitor information and market trends</w:t>
            </w:r>
          </w:p>
        </w:tc>
        <w:tc>
          <w:tcPr>
            <w:tcW w:w="1753" w:type="dxa"/>
            <w:tcBorders>
              <w:top w:val="nil"/>
            </w:tcBorders>
            <w:vAlign w:val="center"/>
          </w:tcPr>
          <w:p w14:paraId="1B496DC0" w14:textId="4CD95967" w:rsidR="00E14131" w:rsidRPr="008C42B0" w:rsidRDefault="00E14131" w:rsidP="00E14131">
            <w:pPr>
              <w:jc w:val="center"/>
              <w:rPr>
                <w:rFonts w:ascii="Arial" w:hAnsi="Arial" w:cs="Arial"/>
                <w:color w:val="FF0000"/>
                <w:szCs w:val="22"/>
              </w:rPr>
            </w:pPr>
            <w:r w:rsidRPr="001A31C1">
              <w:rPr>
                <w:rFonts w:ascii="Arial" w:hAnsi="Arial" w:cs="Arial"/>
                <w:szCs w:val="22"/>
              </w:rPr>
              <w:t>X</w:t>
            </w:r>
          </w:p>
        </w:tc>
        <w:tc>
          <w:tcPr>
            <w:tcW w:w="1753" w:type="dxa"/>
            <w:tcBorders>
              <w:top w:val="nil"/>
            </w:tcBorders>
            <w:vAlign w:val="center"/>
          </w:tcPr>
          <w:p w14:paraId="6B041957" w14:textId="77777777" w:rsidR="00E14131" w:rsidRPr="004F1A91" w:rsidRDefault="00E14131" w:rsidP="00E14131">
            <w:pPr>
              <w:jc w:val="center"/>
              <w:rPr>
                <w:rFonts w:ascii="Arial" w:hAnsi="Arial" w:cs="Arial"/>
                <w:color w:val="FF0000"/>
                <w:szCs w:val="22"/>
              </w:rPr>
            </w:pPr>
          </w:p>
        </w:tc>
      </w:tr>
      <w:tr w:rsidR="007F5EE3" w:rsidRPr="00E569E0" w14:paraId="6C2E9103" w14:textId="77777777" w:rsidTr="00E569E0">
        <w:trPr>
          <w:trHeight w:val="284"/>
          <w:jc w:val="center"/>
        </w:trPr>
        <w:tc>
          <w:tcPr>
            <w:tcW w:w="6133" w:type="dxa"/>
          </w:tcPr>
          <w:p w14:paraId="04E2FA1B" w14:textId="28A72A8C" w:rsidR="007F5EE3" w:rsidRPr="008C42B0" w:rsidRDefault="00E14131" w:rsidP="007F5EE3">
            <w:pPr>
              <w:rPr>
                <w:rFonts w:ascii="Arial" w:hAnsi="Arial" w:cs="Arial"/>
                <w:color w:val="FF0000"/>
                <w:szCs w:val="22"/>
              </w:rPr>
            </w:pPr>
            <w:r w:rsidRPr="001A31C1">
              <w:rPr>
                <w:rFonts w:ascii="Arial" w:hAnsi="Arial" w:cs="Arial"/>
                <w:szCs w:val="22"/>
              </w:rPr>
              <w:t>Monitors performance against deadlines and milestones</w:t>
            </w:r>
          </w:p>
        </w:tc>
        <w:tc>
          <w:tcPr>
            <w:tcW w:w="1753" w:type="dxa"/>
            <w:vAlign w:val="center"/>
          </w:tcPr>
          <w:p w14:paraId="12A189DF" w14:textId="3734D47B" w:rsidR="007F5EE3" w:rsidRPr="00E14131" w:rsidRDefault="00E14131" w:rsidP="007F5EE3">
            <w:pPr>
              <w:jc w:val="center"/>
              <w:rPr>
                <w:rFonts w:ascii="Arial" w:hAnsi="Arial" w:cs="Arial"/>
                <w:sz w:val="20"/>
                <w:szCs w:val="20"/>
              </w:rPr>
            </w:pPr>
            <w:r w:rsidRPr="00E14131">
              <w:rPr>
                <w:rFonts w:ascii="Arial" w:hAnsi="Arial" w:cs="Arial"/>
                <w:sz w:val="20"/>
                <w:szCs w:val="20"/>
              </w:rPr>
              <w:t>X</w:t>
            </w:r>
          </w:p>
        </w:tc>
        <w:tc>
          <w:tcPr>
            <w:tcW w:w="1753" w:type="dxa"/>
            <w:vAlign w:val="center"/>
          </w:tcPr>
          <w:p w14:paraId="5A32DBFE" w14:textId="77777777" w:rsidR="007F5EE3" w:rsidRPr="004F1A91" w:rsidRDefault="007F5EE3" w:rsidP="007F5EE3">
            <w:pPr>
              <w:jc w:val="center"/>
              <w:rPr>
                <w:rFonts w:ascii="Arial" w:hAnsi="Arial" w:cs="Arial"/>
                <w:color w:val="FF0000"/>
                <w:sz w:val="20"/>
                <w:szCs w:val="20"/>
              </w:rPr>
            </w:pPr>
          </w:p>
        </w:tc>
      </w:tr>
      <w:tr w:rsidR="007F5EE3" w:rsidRPr="00E569E0" w14:paraId="3FD2A2F9" w14:textId="77777777" w:rsidTr="00E569E0">
        <w:trPr>
          <w:trHeight w:val="284"/>
          <w:jc w:val="center"/>
        </w:trPr>
        <w:tc>
          <w:tcPr>
            <w:tcW w:w="6133" w:type="dxa"/>
          </w:tcPr>
          <w:p w14:paraId="517E15F4" w14:textId="17774B44" w:rsidR="007F5EE3" w:rsidRPr="008C42B0" w:rsidRDefault="00E14131" w:rsidP="007F5EE3">
            <w:pPr>
              <w:rPr>
                <w:rFonts w:ascii="Arial" w:hAnsi="Arial" w:cs="Arial"/>
                <w:color w:val="FF0000"/>
                <w:szCs w:val="22"/>
              </w:rPr>
            </w:pPr>
            <w:r w:rsidRPr="001A31C1">
              <w:rPr>
                <w:rFonts w:ascii="Arial" w:hAnsi="Arial" w:cs="Arial"/>
                <w:szCs w:val="22"/>
              </w:rPr>
              <w:t>Deals with ambiguity, making positive use of opportunities it presents</w:t>
            </w:r>
          </w:p>
        </w:tc>
        <w:tc>
          <w:tcPr>
            <w:tcW w:w="1753" w:type="dxa"/>
            <w:vAlign w:val="center"/>
          </w:tcPr>
          <w:p w14:paraId="6D1D00D6" w14:textId="5C022944" w:rsidR="007F5EE3" w:rsidRPr="00E14131" w:rsidRDefault="00E14131" w:rsidP="007F5EE3">
            <w:pPr>
              <w:jc w:val="center"/>
              <w:rPr>
                <w:rFonts w:ascii="Arial" w:hAnsi="Arial" w:cs="Arial"/>
                <w:sz w:val="20"/>
                <w:szCs w:val="20"/>
              </w:rPr>
            </w:pPr>
            <w:r>
              <w:rPr>
                <w:rFonts w:ascii="Arial" w:hAnsi="Arial" w:cs="Arial"/>
                <w:sz w:val="20"/>
                <w:szCs w:val="20"/>
              </w:rPr>
              <w:t>X</w:t>
            </w:r>
          </w:p>
        </w:tc>
        <w:tc>
          <w:tcPr>
            <w:tcW w:w="1753" w:type="dxa"/>
            <w:vAlign w:val="center"/>
          </w:tcPr>
          <w:p w14:paraId="0CB611B9" w14:textId="77777777" w:rsidR="007F5EE3" w:rsidRPr="004F1A91" w:rsidRDefault="007F5EE3" w:rsidP="007F5EE3">
            <w:pPr>
              <w:jc w:val="center"/>
              <w:rPr>
                <w:rFonts w:ascii="Arial" w:hAnsi="Arial" w:cs="Arial"/>
                <w:color w:val="FF0000"/>
                <w:sz w:val="20"/>
                <w:szCs w:val="20"/>
              </w:rPr>
            </w:pPr>
          </w:p>
        </w:tc>
      </w:tr>
      <w:tr w:rsidR="00E14131" w:rsidRPr="00E569E0" w14:paraId="22618154" w14:textId="77777777" w:rsidTr="00675563">
        <w:trPr>
          <w:trHeight w:val="284"/>
          <w:jc w:val="center"/>
        </w:trPr>
        <w:tc>
          <w:tcPr>
            <w:tcW w:w="6133" w:type="dxa"/>
            <w:vAlign w:val="center"/>
          </w:tcPr>
          <w:p w14:paraId="7DE1A214" w14:textId="77777777" w:rsidR="001204BE" w:rsidRPr="001204BE" w:rsidRDefault="001204BE" w:rsidP="001204BE">
            <w:pPr>
              <w:autoSpaceDE w:val="0"/>
              <w:autoSpaceDN w:val="0"/>
              <w:adjustRightInd w:val="0"/>
              <w:rPr>
                <w:rFonts w:ascii="Arial" w:hAnsi="Arial" w:cs="Arial"/>
                <w:szCs w:val="22"/>
              </w:rPr>
            </w:pPr>
            <w:r w:rsidRPr="001204BE">
              <w:rPr>
                <w:rFonts w:ascii="Arial" w:hAnsi="Arial" w:cs="Arial"/>
                <w:szCs w:val="22"/>
              </w:rPr>
              <w:t>Listens, consults others and communicates</w:t>
            </w:r>
          </w:p>
          <w:p w14:paraId="0EC31037" w14:textId="5413CBD5" w:rsidR="00E14131" w:rsidRPr="008C42B0" w:rsidRDefault="001204BE" w:rsidP="001204BE">
            <w:pPr>
              <w:rPr>
                <w:rFonts w:ascii="Arial" w:hAnsi="Arial" w:cs="Arial"/>
                <w:color w:val="FF0000"/>
                <w:szCs w:val="22"/>
              </w:rPr>
            </w:pPr>
            <w:r w:rsidRPr="001204BE">
              <w:rPr>
                <w:rFonts w:ascii="Arial" w:hAnsi="Arial" w:cs="Arial"/>
                <w:szCs w:val="22"/>
              </w:rPr>
              <w:t>proactively</w:t>
            </w:r>
          </w:p>
        </w:tc>
        <w:tc>
          <w:tcPr>
            <w:tcW w:w="1753" w:type="dxa"/>
            <w:vAlign w:val="center"/>
          </w:tcPr>
          <w:p w14:paraId="6C51B4B7" w14:textId="7C5F1089" w:rsidR="00E14131" w:rsidRPr="00E14131" w:rsidRDefault="00E14131" w:rsidP="00E14131">
            <w:pPr>
              <w:jc w:val="center"/>
              <w:rPr>
                <w:rFonts w:ascii="Arial" w:hAnsi="Arial" w:cs="Arial"/>
                <w:sz w:val="20"/>
                <w:szCs w:val="20"/>
              </w:rPr>
            </w:pPr>
            <w:r w:rsidRPr="008600E6">
              <w:rPr>
                <w:rFonts w:ascii="Arial" w:hAnsi="Arial" w:cs="Arial"/>
                <w:szCs w:val="22"/>
              </w:rPr>
              <w:t>X</w:t>
            </w:r>
          </w:p>
        </w:tc>
        <w:tc>
          <w:tcPr>
            <w:tcW w:w="1753" w:type="dxa"/>
            <w:vAlign w:val="center"/>
          </w:tcPr>
          <w:p w14:paraId="158ECD2A" w14:textId="77777777" w:rsidR="00E14131" w:rsidRPr="004F1A91" w:rsidRDefault="00E14131" w:rsidP="00E14131">
            <w:pPr>
              <w:jc w:val="center"/>
              <w:rPr>
                <w:rFonts w:ascii="Arial" w:hAnsi="Arial" w:cs="Arial"/>
                <w:color w:val="FF0000"/>
                <w:sz w:val="20"/>
                <w:szCs w:val="20"/>
              </w:rPr>
            </w:pPr>
          </w:p>
        </w:tc>
      </w:tr>
      <w:tr w:rsidR="00E14131" w:rsidRPr="00E569E0" w14:paraId="2EFF626A" w14:textId="77777777" w:rsidTr="00E569E0">
        <w:trPr>
          <w:trHeight w:val="284"/>
          <w:jc w:val="center"/>
        </w:trPr>
        <w:tc>
          <w:tcPr>
            <w:tcW w:w="6133" w:type="dxa"/>
            <w:tcBorders>
              <w:bottom w:val="single" w:sz="18" w:space="0" w:color="82C6D2"/>
            </w:tcBorders>
          </w:tcPr>
          <w:p w14:paraId="11AB286B" w14:textId="7579ECE7" w:rsidR="00E14131" w:rsidRPr="008C42B0" w:rsidRDefault="00E14131" w:rsidP="00E14131">
            <w:pPr>
              <w:rPr>
                <w:rFonts w:ascii="Arial" w:hAnsi="Arial" w:cs="Arial"/>
                <w:color w:val="FF0000"/>
                <w:szCs w:val="22"/>
              </w:rPr>
            </w:pPr>
            <w:r w:rsidRPr="0045410A">
              <w:rPr>
                <w:rFonts w:ascii="Arial" w:hAnsi="Arial" w:cs="Arial"/>
                <w:szCs w:val="22"/>
              </w:rPr>
              <w:t>Gains clear agreement and commitment from others by persuading, convincing and negotiating</w:t>
            </w:r>
          </w:p>
        </w:tc>
        <w:tc>
          <w:tcPr>
            <w:tcW w:w="1753" w:type="dxa"/>
            <w:tcBorders>
              <w:bottom w:val="single" w:sz="18" w:space="0" w:color="82C6D2"/>
            </w:tcBorders>
            <w:vAlign w:val="center"/>
          </w:tcPr>
          <w:p w14:paraId="6E3A4D7C" w14:textId="4AA394F8" w:rsidR="00E14131" w:rsidRPr="00E14131" w:rsidRDefault="00E14131" w:rsidP="00E14131">
            <w:pPr>
              <w:jc w:val="center"/>
              <w:rPr>
                <w:rFonts w:ascii="Arial" w:hAnsi="Arial" w:cs="Arial"/>
                <w:szCs w:val="22"/>
              </w:rPr>
            </w:pPr>
          </w:p>
        </w:tc>
        <w:tc>
          <w:tcPr>
            <w:tcW w:w="1753" w:type="dxa"/>
            <w:tcBorders>
              <w:bottom w:val="single" w:sz="18" w:space="0" w:color="82C6D2"/>
            </w:tcBorders>
            <w:vAlign w:val="center"/>
          </w:tcPr>
          <w:p w14:paraId="4DBB8C3A" w14:textId="6182601D" w:rsidR="00E14131" w:rsidRPr="001A31C1" w:rsidRDefault="00E14131" w:rsidP="00E14131">
            <w:pPr>
              <w:jc w:val="center"/>
              <w:rPr>
                <w:rFonts w:ascii="Arial" w:hAnsi="Arial" w:cs="Arial"/>
                <w:szCs w:val="22"/>
              </w:rPr>
            </w:pPr>
            <w:r>
              <w:rPr>
                <w:rFonts w:ascii="Arial" w:hAnsi="Arial" w:cs="Arial"/>
                <w:sz w:val="20"/>
                <w:szCs w:val="20"/>
              </w:rPr>
              <w:t>X</w:t>
            </w:r>
          </w:p>
        </w:tc>
      </w:tr>
      <w:tr w:rsidR="00E14131" w:rsidRPr="00E569E0" w14:paraId="5D2C97C7" w14:textId="77777777" w:rsidTr="00864C2E">
        <w:trPr>
          <w:trHeight w:val="284"/>
          <w:jc w:val="center"/>
        </w:trPr>
        <w:tc>
          <w:tcPr>
            <w:tcW w:w="6133" w:type="dxa"/>
            <w:tcBorders>
              <w:bottom w:val="single" w:sz="18" w:space="0" w:color="82C6D2"/>
            </w:tcBorders>
            <w:vAlign w:val="center"/>
          </w:tcPr>
          <w:p w14:paraId="166F5214" w14:textId="4EEBC96B" w:rsidR="00E14131" w:rsidRPr="001204BE" w:rsidRDefault="001204BE" w:rsidP="00E14131">
            <w:pPr>
              <w:rPr>
                <w:rFonts w:ascii="Arial" w:hAnsi="Arial" w:cs="Arial"/>
                <w:color w:val="FF0000"/>
                <w:szCs w:val="22"/>
              </w:rPr>
            </w:pPr>
            <w:r w:rsidRPr="001204BE">
              <w:rPr>
                <w:rFonts w:ascii="Arial" w:hAnsi="Arial" w:cs="Arial"/>
                <w:szCs w:val="22"/>
              </w:rPr>
              <w:t>Produces a range of solutions to problems</w:t>
            </w:r>
          </w:p>
        </w:tc>
        <w:tc>
          <w:tcPr>
            <w:tcW w:w="1753" w:type="dxa"/>
            <w:tcBorders>
              <w:bottom w:val="single" w:sz="18" w:space="0" w:color="82C6D2"/>
            </w:tcBorders>
            <w:vAlign w:val="center"/>
          </w:tcPr>
          <w:p w14:paraId="47AC8D60" w14:textId="01D60925" w:rsidR="00E14131" w:rsidRPr="00E14131" w:rsidRDefault="00E14131" w:rsidP="00E14131">
            <w:pPr>
              <w:jc w:val="center"/>
              <w:rPr>
                <w:rFonts w:ascii="Arial" w:hAnsi="Arial" w:cs="Arial"/>
                <w:sz w:val="20"/>
                <w:szCs w:val="20"/>
              </w:rPr>
            </w:pPr>
          </w:p>
        </w:tc>
        <w:tc>
          <w:tcPr>
            <w:tcW w:w="1753" w:type="dxa"/>
            <w:tcBorders>
              <w:bottom w:val="single" w:sz="18" w:space="0" w:color="82C6D2"/>
            </w:tcBorders>
            <w:vAlign w:val="center"/>
          </w:tcPr>
          <w:p w14:paraId="41B879FC" w14:textId="0B29874B" w:rsidR="00E14131" w:rsidRPr="001A31C1" w:rsidRDefault="00E14131" w:rsidP="00E14131">
            <w:pPr>
              <w:jc w:val="center"/>
              <w:rPr>
                <w:rFonts w:ascii="Arial" w:hAnsi="Arial" w:cs="Arial"/>
                <w:sz w:val="20"/>
                <w:szCs w:val="20"/>
              </w:rPr>
            </w:pPr>
            <w:r>
              <w:rPr>
                <w:rFonts w:ascii="Arial" w:hAnsi="Arial" w:cs="Arial"/>
                <w:sz w:val="20"/>
                <w:szCs w:val="20"/>
              </w:rPr>
              <w:t>X</w:t>
            </w:r>
          </w:p>
        </w:tc>
      </w:tr>
      <w:tr w:rsidR="00E14131" w:rsidRPr="00E569E0" w14:paraId="43BA3917" w14:textId="77777777" w:rsidTr="00E569E0">
        <w:trPr>
          <w:trHeight w:val="284"/>
          <w:jc w:val="center"/>
        </w:trPr>
        <w:tc>
          <w:tcPr>
            <w:tcW w:w="6133" w:type="dxa"/>
            <w:tcBorders>
              <w:top w:val="single" w:sz="18" w:space="0" w:color="82C6D2"/>
              <w:bottom w:val="nil"/>
            </w:tcBorders>
          </w:tcPr>
          <w:p w14:paraId="12C7A854" w14:textId="77777777" w:rsidR="00E14131" w:rsidRPr="00E569E0" w:rsidRDefault="00E14131" w:rsidP="00E14131">
            <w:pPr>
              <w:rPr>
                <w:rFonts w:ascii="Arial" w:hAnsi="Arial" w:cs="Arial"/>
                <w:sz w:val="20"/>
                <w:szCs w:val="20"/>
              </w:rPr>
            </w:pPr>
          </w:p>
        </w:tc>
        <w:tc>
          <w:tcPr>
            <w:tcW w:w="1753" w:type="dxa"/>
            <w:tcBorders>
              <w:top w:val="single" w:sz="18" w:space="0" w:color="82C6D2"/>
              <w:bottom w:val="nil"/>
            </w:tcBorders>
            <w:vAlign w:val="center"/>
          </w:tcPr>
          <w:p w14:paraId="10915BBC" w14:textId="77777777" w:rsidR="00E14131" w:rsidRPr="00E569E0" w:rsidRDefault="00E14131" w:rsidP="00E14131">
            <w:pPr>
              <w:jc w:val="center"/>
              <w:rPr>
                <w:rFonts w:ascii="Arial" w:hAnsi="Arial" w:cs="Arial"/>
                <w:sz w:val="20"/>
                <w:szCs w:val="20"/>
              </w:rPr>
            </w:pPr>
          </w:p>
        </w:tc>
        <w:tc>
          <w:tcPr>
            <w:tcW w:w="1753" w:type="dxa"/>
            <w:tcBorders>
              <w:top w:val="single" w:sz="18" w:space="0" w:color="82C6D2"/>
              <w:bottom w:val="nil"/>
            </w:tcBorders>
            <w:vAlign w:val="center"/>
          </w:tcPr>
          <w:p w14:paraId="3378FE22" w14:textId="77777777" w:rsidR="00E14131" w:rsidRPr="00E569E0" w:rsidRDefault="00E14131" w:rsidP="00E14131">
            <w:pPr>
              <w:jc w:val="center"/>
              <w:rPr>
                <w:rFonts w:ascii="Arial" w:hAnsi="Arial" w:cs="Arial"/>
                <w:sz w:val="20"/>
                <w:szCs w:val="20"/>
              </w:rPr>
            </w:pPr>
          </w:p>
        </w:tc>
      </w:tr>
      <w:tr w:rsidR="00E14131" w:rsidRPr="00E569E0" w14:paraId="5E21FE21" w14:textId="77777777" w:rsidTr="00E569E0">
        <w:trPr>
          <w:trHeight w:val="284"/>
          <w:jc w:val="center"/>
        </w:trPr>
        <w:tc>
          <w:tcPr>
            <w:tcW w:w="6133" w:type="dxa"/>
            <w:tcBorders>
              <w:top w:val="nil"/>
              <w:bottom w:val="nil"/>
            </w:tcBorders>
            <w:shd w:val="clear" w:color="auto" w:fill="82C6D2"/>
            <w:vAlign w:val="center"/>
          </w:tcPr>
          <w:p w14:paraId="5A2CFFEB" w14:textId="77777777" w:rsidR="00E14131" w:rsidRPr="009E18E3" w:rsidRDefault="00E14131" w:rsidP="00E14131">
            <w:pPr>
              <w:rPr>
                <w:rFonts w:ascii="Arial" w:hAnsi="Arial" w:cs="Arial"/>
                <w:b/>
                <w:bCs/>
                <w:szCs w:val="22"/>
              </w:rPr>
            </w:pPr>
            <w:r w:rsidRPr="009E18E3">
              <w:rPr>
                <w:rFonts w:ascii="Arial" w:hAnsi="Arial" w:cs="Arial"/>
                <w:b/>
                <w:bCs/>
                <w:szCs w:val="22"/>
              </w:rPr>
              <w:t>Qualifications</w:t>
            </w:r>
          </w:p>
        </w:tc>
        <w:tc>
          <w:tcPr>
            <w:tcW w:w="1753" w:type="dxa"/>
            <w:tcBorders>
              <w:top w:val="nil"/>
              <w:bottom w:val="nil"/>
            </w:tcBorders>
            <w:shd w:val="clear" w:color="auto" w:fill="82C6D2"/>
            <w:vAlign w:val="center"/>
          </w:tcPr>
          <w:p w14:paraId="0B62CF0A" w14:textId="77777777" w:rsidR="00E14131" w:rsidRPr="009E18E3" w:rsidRDefault="00E14131" w:rsidP="00E14131">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68AD5EFD" w14:textId="77777777" w:rsidR="00E14131" w:rsidRPr="009E18E3" w:rsidRDefault="00E14131" w:rsidP="00E14131">
            <w:pPr>
              <w:jc w:val="center"/>
              <w:rPr>
                <w:rFonts w:ascii="Arial" w:hAnsi="Arial" w:cs="Arial"/>
                <w:b/>
                <w:bCs/>
                <w:szCs w:val="22"/>
              </w:rPr>
            </w:pPr>
            <w:r w:rsidRPr="009E18E3">
              <w:rPr>
                <w:rFonts w:ascii="Arial" w:hAnsi="Arial" w:cs="Arial"/>
                <w:b/>
                <w:bCs/>
                <w:szCs w:val="22"/>
              </w:rPr>
              <w:t>Desirable</w:t>
            </w:r>
          </w:p>
        </w:tc>
      </w:tr>
      <w:tr w:rsidR="00E14131" w:rsidRPr="00E569E0" w14:paraId="41F538D1" w14:textId="77777777" w:rsidTr="00E569E0">
        <w:trPr>
          <w:trHeight w:val="284"/>
          <w:jc w:val="center"/>
        </w:trPr>
        <w:tc>
          <w:tcPr>
            <w:tcW w:w="6133" w:type="dxa"/>
            <w:tcBorders>
              <w:top w:val="nil"/>
            </w:tcBorders>
          </w:tcPr>
          <w:p w14:paraId="591F193E" w14:textId="02A1386B" w:rsidR="00E14131" w:rsidRPr="004875D8" w:rsidRDefault="00AB7F32" w:rsidP="00E14131">
            <w:pPr>
              <w:rPr>
                <w:rFonts w:ascii="Arial" w:hAnsi="Arial" w:cs="Arial"/>
                <w:color w:val="FF0000"/>
                <w:szCs w:val="22"/>
              </w:rPr>
            </w:pPr>
            <w:r w:rsidRPr="005A29D0">
              <w:rPr>
                <w:rFonts w:ascii="Arial" w:hAnsi="Arial" w:cs="Arial"/>
                <w:szCs w:val="22"/>
              </w:rPr>
              <w:t>GCSE Maths and English</w:t>
            </w:r>
            <w:r>
              <w:rPr>
                <w:rFonts w:ascii="Arial" w:hAnsi="Arial" w:cs="Arial"/>
                <w:szCs w:val="22"/>
              </w:rPr>
              <w:t xml:space="preserve"> at Grade 4 or above</w:t>
            </w:r>
          </w:p>
        </w:tc>
        <w:tc>
          <w:tcPr>
            <w:tcW w:w="1753" w:type="dxa"/>
            <w:tcBorders>
              <w:top w:val="nil"/>
            </w:tcBorders>
            <w:vAlign w:val="center"/>
          </w:tcPr>
          <w:p w14:paraId="191856E3" w14:textId="23E2C776" w:rsidR="00E14131" w:rsidRPr="005A29D0" w:rsidRDefault="00E14131" w:rsidP="00E14131">
            <w:pPr>
              <w:jc w:val="center"/>
              <w:rPr>
                <w:rFonts w:ascii="Arial" w:hAnsi="Arial" w:cs="Arial"/>
                <w:szCs w:val="22"/>
              </w:rPr>
            </w:pPr>
            <w:r>
              <w:rPr>
                <w:rFonts w:ascii="Arial" w:hAnsi="Arial" w:cs="Arial"/>
                <w:szCs w:val="22"/>
              </w:rPr>
              <w:t>X</w:t>
            </w:r>
          </w:p>
        </w:tc>
        <w:tc>
          <w:tcPr>
            <w:tcW w:w="1753" w:type="dxa"/>
            <w:tcBorders>
              <w:top w:val="nil"/>
            </w:tcBorders>
            <w:vAlign w:val="center"/>
          </w:tcPr>
          <w:p w14:paraId="55CA0380" w14:textId="4E0ABE6D" w:rsidR="00E14131" w:rsidRPr="005A29D0" w:rsidRDefault="00E14131" w:rsidP="00E14131">
            <w:pPr>
              <w:jc w:val="center"/>
              <w:rPr>
                <w:rFonts w:ascii="Arial" w:hAnsi="Arial" w:cs="Arial"/>
                <w:szCs w:val="22"/>
              </w:rPr>
            </w:pPr>
          </w:p>
        </w:tc>
      </w:tr>
      <w:tr w:rsidR="00E14131" w:rsidRPr="00E569E0" w14:paraId="728556B8" w14:textId="77777777" w:rsidTr="00E569E0">
        <w:trPr>
          <w:trHeight w:val="284"/>
          <w:jc w:val="center"/>
        </w:trPr>
        <w:tc>
          <w:tcPr>
            <w:tcW w:w="6133" w:type="dxa"/>
            <w:tcBorders>
              <w:top w:val="nil"/>
            </w:tcBorders>
          </w:tcPr>
          <w:p w14:paraId="732C2901" w14:textId="0A96D938" w:rsidR="00E14131" w:rsidRPr="004875D8" w:rsidRDefault="00E14131" w:rsidP="00E14131">
            <w:pPr>
              <w:rPr>
                <w:rFonts w:ascii="Arial" w:hAnsi="Arial" w:cs="Arial"/>
                <w:color w:val="FF0000"/>
                <w:szCs w:val="22"/>
              </w:rPr>
            </w:pPr>
            <w:r w:rsidRPr="005F354D">
              <w:rPr>
                <w:rFonts w:ascii="Arial" w:hAnsi="Arial" w:cs="Arial"/>
                <w:szCs w:val="22"/>
              </w:rPr>
              <w:t>Full UK driving licence.</w:t>
            </w:r>
          </w:p>
        </w:tc>
        <w:tc>
          <w:tcPr>
            <w:tcW w:w="1753" w:type="dxa"/>
            <w:tcBorders>
              <w:top w:val="nil"/>
            </w:tcBorders>
            <w:vAlign w:val="center"/>
          </w:tcPr>
          <w:p w14:paraId="002E10F7" w14:textId="58180073" w:rsidR="00E14131" w:rsidRPr="005A29D0" w:rsidRDefault="00E14131" w:rsidP="00E14131">
            <w:pPr>
              <w:jc w:val="center"/>
              <w:rPr>
                <w:rFonts w:ascii="Arial" w:hAnsi="Arial" w:cs="Arial"/>
                <w:szCs w:val="22"/>
              </w:rPr>
            </w:pPr>
            <w:r>
              <w:rPr>
                <w:rFonts w:ascii="Arial" w:hAnsi="Arial" w:cs="Arial"/>
                <w:szCs w:val="22"/>
              </w:rPr>
              <w:t>X</w:t>
            </w:r>
          </w:p>
        </w:tc>
        <w:tc>
          <w:tcPr>
            <w:tcW w:w="1753" w:type="dxa"/>
            <w:tcBorders>
              <w:top w:val="nil"/>
            </w:tcBorders>
            <w:vAlign w:val="center"/>
          </w:tcPr>
          <w:p w14:paraId="024D821D" w14:textId="2BD62414" w:rsidR="00E14131" w:rsidRDefault="00E14131" w:rsidP="00E14131">
            <w:pPr>
              <w:jc w:val="center"/>
              <w:rPr>
                <w:rFonts w:ascii="Arial" w:hAnsi="Arial" w:cs="Arial"/>
                <w:szCs w:val="22"/>
              </w:rPr>
            </w:pPr>
          </w:p>
        </w:tc>
      </w:tr>
      <w:tr w:rsidR="00E14131" w:rsidRPr="00E569E0" w14:paraId="250FCF0E" w14:textId="77777777" w:rsidTr="00E569E0">
        <w:trPr>
          <w:trHeight w:val="284"/>
          <w:jc w:val="center"/>
        </w:trPr>
        <w:tc>
          <w:tcPr>
            <w:tcW w:w="6133" w:type="dxa"/>
          </w:tcPr>
          <w:p w14:paraId="7791724E" w14:textId="28018ED2" w:rsidR="00E14131" w:rsidRPr="005A29D0" w:rsidRDefault="00E14131" w:rsidP="00E14131">
            <w:pPr>
              <w:rPr>
                <w:rFonts w:ascii="Arial" w:hAnsi="Arial" w:cs="Arial"/>
                <w:szCs w:val="22"/>
              </w:rPr>
            </w:pPr>
            <w:r w:rsidRPr="00E14131">
              <w:rPr>
                <w:rFonts w:ascii="Arial" w:hAnsi="Arial" w:cs="Arial"/>
                <w:szCs w:val="22"/>
              </w:rPr>
              <w:t>Educated to A-Level standard</w:t>
            </w:r>
          </w:p>
        </w:tc>
        <w:tc>
          <w:tcPr>
            <w:tcW w:w="1753" w:type="dxa"/>
            <w:vAlign w:val="center"/>
          </w:tcPr>
          <w:p w14:paraId="21DB0603" w14:textId="25E2EBC6" w:rsidR="00E14131" w:rsidRPr="005A29D0" w:rsidRDefault="00E14131" w:rsidP="00E14131">
            <w:pPr>
              <w:jc w:val="center"/>
              <w:rPr>
                <w:rFonts w:ascii="Arial" w:hAnsi="Arial" w:cs="Arial"/>
                <w:szCs w:val="22"/>
              </w:rPr>
            </w:pPr>
          </w:p>
        </w:tc>
        <w:tc>
          <w:tcPr>
            <w:tcW w:w="1753" w:type="dxa"/>
            <w:vAlign w:val="center"/>
          </w:tcPr>
          <w:p w14:paraId="6A825550" w14:textId="36FD1387" w:rsidR="00E14131" w:rsidRPr="005A29D0" w:rsidRDefault="00E14131" w:rsidP="00E14131">
            <w:pPr>
              <w:jc w:val="center"/>
              <w:rPr>
                <w:rFonts w:ascii="Arial" w:hAnsi="Arial" w:cs="Arial"/>
                <w:szCs w:val="22"/>
              </w:rPr>
            </w:pPr>
            <w:r>
              <w:rPr>
                <w:rFonts w:ascii="Arial" w:hAnsi="Arial" w:cs="Arial"/>
                <w:szCs w:val="22"/>
              </w:rPr>
              <w:t>X</w:t>
            </w:r>
          </w:p>
        </w:tc>
      </w:tr>
      <w:tr w:rsidR="00E14131" w:rsidRPr="00E569E0" w14:paraId="5088B43B" w14:textId="77777777" w:rsidTr="00E569E0">
        <w:trPr>
          <w:trHeight w:val="284"/>
          <w:jc w:val="center"/>
        </w:trPr>
        <w:tc>
          <w:tcPr>
            <w:tcW w:w="6133" w:type="dxa"/>
            <w:tcBorders>
              <w:top w:val="single" w:sz="18" w:space="0" w:color="82C6D2"/>
              <w:bottom w:val="nil"/>
            </w:tcBorders>
          </w:tcPr>
          <w:p w14:paraId="41679BF3" w14:textId="77777777" w:rsidR="00E14131" w:rsidRPr="00E569E0" w:rsidRDefault="00E14131" w:rsidP="00E14131">
            <w:pPr>
              <w:rPr>
                <w:rFonts w:ascii="Arial" w:hAnsi="Arial" w:cs="Arial"/>
                <w:sz w:val="20"/>
                <w:szCs w:val="20"/>
              </w:rPr>
            </w:pPr>
          </w:p>
        </w:tc>
        <w:tc>
          <w:tcPr>
            <w:tcW w:w="1753" w:type="dxa"/>
            <w:tcBorders>
              <w:top w:val="single" w:sz="18" w:space="0" w:color="82C6D2"/>
              <w:bottom w:val="nil"/>
            </w:tcBorders>
            <w:vAlign w:val="center"/>
          </w:tcPr>
          <w:p w14:paraId="3ED69D88" w14:textId="77777777" w:rsidR="00E14131" w:rsidRPr="00E569E0" w:rsidRDefault="00E14131" w:rsidP="00E14131">
            <w:pPr>
              <w:jc w:val="center"/>
              <w:rPr>
                <w:rFonts w:ascii="Arial" w:hAnsi="Arial" w:cs="Arial"/>
                <w:sz w:val="20"/>
                <w:szCs w:val="20"/>
              </w:rPr>
            </w:pPr>
          </w:p>
        </w:tc>
        <w:tc>
          <w:tcPr>
            <w:tcW w:w="1753" w:type="dxa"/>
            <w:tcBorders>
              <w:top w:val="single" w:sz="18" w:space="0" w:color="82C6D2"/>
              <w:bottom w:val="nil"/>
            </w:tcBorders>
            <w:vAlign w:val="center"/>
          </w:tcPr>
          <w:p w14:paraId="4A664598" w14:textId="77777777" w:rsidR="00E14131" w:rsidRPr="00E569E0" w:rsidRDefault="00E14131" w:rsidP="00E14131">
            <w:pPr>
              <w:jc w:val="center"/>
              <w:rPr>
                <w:rFonts w:ascii="Arial" w:hAnsi="Arial" w:cs="Arial"/>
                <w:sz w:val="20"/>
                <w:szCs w:val="20"/>
              </w:rPr>
            </w:pPr>
          </w:p>
        </w:tc>
      </w:tr>
      <w:tr w:rsidR="00E14131" w:rsidRPr="00E569E0" w14:paraId="512A1BA5" w14:textId="77777777" w:rsidTr="00E569E0">
        <w:trPr>
          <w:trHeight w:val="284"/>
          <w:jc w:val="center"/>
        </w:trPr>
        <w:tc>
          <w:tcPr>
            <w:tcW w:w="6133" w:type="dxa"/>
            <w:tcBorders>
              <w:top w:val="nil"/>
              <w:bottom w:val="nil"/>
            </w:tcBorders>
            <w:shd w:val="clear" w:color="auto" w:fill="82C6D2"/>
            <w:vAlign w:val="center"/>
          </w:tcPr>
          <w:p w14:paraId="2777175F" w14:textId="77777777" w:rsidR="00E14131" w:rsidRPr="009E18E3" w:rsidRDefault="00E14131" w:rsidP="00E14131">
            <w:pPr>
              <w:rPr>
                <w:rFonts w:ascii="Arial" w:hAnsi="Arial" w:cs="Arial"/>
                <w:b/>
                <w:bCs/>
                <w:szCs w:val="22"/>
              </w:rPr>
            </w:pPr>
            <w:r w:rsidRPr="009E18E3">
              <w:rPr>
                <w:rFonts w:ascii="Arial" w:hAnsi="Arial" w:cs="Arial"/>
                <w:b/>
                <w:bCs/>
                <w:szCs w:val="22"/>
              </w:rPr>
              <w:t>Previous Experience</w:t>
            </w:r>
          </w:p>
        </w:tc>
        <w:tc>
          <w:tcPr>
            <w:tcW w:w="1753" w:type="dxa"/>
            <w:tcBorders>
              <w:top w:val="nil"/>
              <w:bottom w:val="nil"/>
            </w:tcBorders>
            <w:shd w:val="clear" w:color="auto" w:fill="82C6D2"/>
            <w:vAlign w:val="center"/>
          </w:tcPr>
          <w:p w14:paraId="1EC86C7C" w14:textId="77777777" w:rsidR="00E14131" w:rsidRPr="009E18E3" w:rsidRDefault="00E14131" w:rsidP="00E14131">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09F683C7" w14:textId="77777777" w:rsidR="00E14131" w:rsidRPr="009E18E3" w:rsidRDefault="00E14131" w:rsidP="00E14131">
            <w:pPr>
              <w:jc w:val="center"/>
              <w:rPr>
                <w:rFonts w:ascii="Arial" w:hAnsi="Arial" w:cs="Arial"/>
                <w:b/>
                <w:bCs/>
                <w:szCs w:val="22"/>
              </w:rPr>
            </w:pPr>
            <w:r w:rsidRPr="009E18E3">
              <w:rPr>
                <w:rFonts w:ascii="Arial" w:hAnsi="Arial" w:cs="Arial"/>
                <w:b/>
                <w:bCs/>
                <w:szCs w:val="22"/>
              </w:rPr>
              <w:t>Desirable</w:t>
            </w:r>
          </w:p>
        </w:tc>
      </w:tr>
      <w:tr w:rsidR="00E14131" w:rsidRPr="00E569E0" w14:paraId="22E351B3" w14:textId="77777777" w:rsidTr="00E569E0">
        <w:trPr>
          <w:trHeight w:val="284"/>
          <w:jc w:val="center"/>
        </w:trPr>
        <w:tc>
          <w:tcPr>
            <w:tcW w:w="6133" w:type="dxa"/>
          </w:tcPr>
          <w:p w14:paraId="54F2729C" w14:textId="69ADC6CC" w:rsidR="00E14131" w:rsidRDefault="00E14131" w:rsidP="00E14131">
            <w:pPr>
              <w:rPr>
                <w:rFonts w:ascii="Arial" w:hAnsi="Arial" w:cs="Arial"/>
                <w:szCs w:val="22"/>
              </w:rPr>
            </w:pPr>
            <w:r>
              <w:rPr>
                <w:rFonts w:ascii="Arial" w:hAnsi="Arial" w:cs="Arial"/>
                <w:szCs w:val="22"/>
              </w:rPr>
              <w:t>Proven commercial experience, including f</w:t>
            </w:r>
            <w:r w:rsidRPr="00B54880">
              <w:rPr>
                <w:rFonts w:ascii="Arial" w:hAnsi="Arial" w:cs="Arial"/>
                <w:szCs w:val="22"/>
              </w:rPr>
              <w:t>ace to face sales experience</w:t>
            </w:r>
            <w:r>
              <w:rPr>
                <w:rFonts w:ascii="Arial" w:hAnsi="Arial" w:cs="Arial"/>
                <w:szCs w:val="22"/>
              </w:rPr>
              <w:t xml:space="preserve"> and business development</w:t>
            </w:r>
          </w:p>
        </w:tc>
        <w:tc>
          <w:tcPr>
            <w:tcW w:w="1753" w:type="dxa"/>
            <w:vAlign w:val="center"/>
          </w:tcPr>
          <w:p w14:paraId="7423A961" w14:textId="4AB080E9" w:rsidR="00E14131" w:rsidRDefault="00E14131" w:rsidP="00E14131">
            <w:pPr>
              <w:jc w:val="center"/>
              <w:rPr>
                <w:rFonts w:ascii="Arial" w:hAnsi="Arial" w:cs="Arial"/>
                <w:szCs w:val="22"/>
              </w:rPr>
            </w:pPr>
            <w:r>
              <w:rPr>
                <w:rFonts w:ascii="Arial" w:hAnsi="Arial" w:cs="Arial"/>
                <w:sz w:val="20"/>
                <w:szCs w:val="20"/>
              </w:rPr>
              <w:t>X</w:t>
            </w:r>
          </w:p>
        </w:tc>
        <w:tc>
          <w:tcPr>
            <w:tcW w:w="1753" w:type="dxa"/>
            <w:vAlign w:val="center"/>
          </w:tcPr>
          <w:p w14:paraId="1725DEDC" w14:textId="77777777" w:rsidR="00E14131" w:rsidRPr="005B4004" w:rsidRDefault="00E14131" w:rsidP="00E14131">
            <w:pPr>
              <w:jc w:val="center"/>
              <w:rPr>
                <w:rFonts w:ascii="Arial" w:hAnsi="Arial" w:cs="Arial"/>
                <w:szCs w:val="22"/>
              </w:rPr>
            </w:pPr>
          </w:p>
        </w:tc>
      </w:tr>
      <w:tr w:rsidR="00E14131" w:rsidRPr="00E569E0" w14:paraId="64FC6FFF" w14:textId="77777777" w:rsidTr="00E569E0">
        <w:trPr>
          <w:trHeight w:val="284"/>
          <w:jc w:val="center"/>
        </w:trPr>
        <w:tc>
          <w:tcPr>
            <w:tcW w:w="6133" w:type="dxa"/>
          </w:tcPr>
          <w:p w14:paraId="5773652D" w14:textId="67ED165B" w:rsidR="00E14131" w:rsidRPr="005B4004" w:rsidRDefault="00E14131" w:rsidP="00E14131">
            <w:pPr>
              <w:rPr>
                <w:rFonts w:ascii="Arial" w:hAnsi="Arial" w:cs="Arial"/>
                <w:szCs w:val="22"/>
              </w:rPr>
            </w:pPr>
            <w:r>
              <w:rPr>
                <w:rFonts w:ascii="Arial" w:hAnsi="Arial" w:cs="Arial"/>
                <w:szCs w:val="22"/>
              </w:rPr>
              <w:t>Strong e</w:t>
            </w:r>
            <w:r w:rsidRPr="005B4004">
              <w:rPr>
                <w:rFonts w:ascii="Arial" w:hAnsi="Arial" w:cs="Arial"/>
                <w:szCs w:val="22"/>
              </w:rPr>
              <w:t xml:space="preserve">xperience of carrying out business development activities </w:t>
            </w:r>
            <w:r>
              <w:rPr>
                <w:rFonts w:ascii="Arial" w:hAnsi="Arial" w:cs="Arial"/>
                <w:szCs w:val="22"/>
              </w:rPr>
              <w:t>(campaign calling and cold calling)</w:t>
            </w:r>
          </w:p>
        </w:tc>
        <w:tc>
          <w:tcPr>
            <w:tcW w:w="1753" w:type="dxa"/>
            <w:vAlign w:val="center"/>
          </w:tcPr>
          <w:p w14:paraId="00FD6032" w14:textId="34DEC52F" w:rsidR="00E14131" w:rsidRPr="005B4004" w:rsidRDefault="00E14131" w:rsidP="00E14131">
            <w:pPr>
              <w:jc w:val="center"/>
              <w:rPr>
                <w:rFonts w:ascii="Arial" w:hAnsi="Arial" w:cs="Arial"/>
                <w:szCs w:val="22"/>
              </w:rPr>
            </w:pPr>
            <w:r>
              <w:rPr>
                <w:rFonts w:ascii="Arial" w:hAnsi="Arial" w:cs="Arial"/>
                <w:szCs w:val="22"/>
              </w:rPr>
              <w:t>X</w:t>
            </w:r>
          </w:p>
        </w:tc>
        <w:tc>
          <w:tcPr>
            <w:tcW w:w="1753" w:type="dxa"/>
            <w:vAlign w:val="center"/>
          </w:tcPr>
          <w:p w14:paraId="13600069" w14:textId="77777777" w:rsidR="00E14131" w:rsidRPr="005B4004" w:rsidRDefault="00E14131" w:rsidP="00E14131">
            <w:pPr>
              <w:jc w:val="center"/>
              <w:rPr>
                <w:rFonts w:ascii="Arial" w:hAnsi="Arial" w:cs="Arial"/>
                <w:szCs w:val="22"/>
              </w:rPr>
            </w:pPr>
          </w:p>
        </w:tc>
      </w:tr>
      <w:tr w:rsidR="00E14131" w:rsidRPr="00E569E0" w14:paraId="77832C2E" w14:textId="77777777" w:rsidTr="00E569E0">
        <w:trPr>
          <w:trHeight w:val="284"/>
          <w:jc w:val="center"/>
        </w:trPr>
        <w:tc>
          <w:tcPr>
            <w:tcW w:w="6133" w:type="dxa"/>
          </w:tcPr>
          <w:p w14:paraId="1F30A8FB" w14:textId="0516DAD6" w:rsidR="00E14131" w:rsidRPr="005B4004" w:rsidRDefault="00E14131" w:rsidP="00E14131">
            <w:pPr>
              <w:rPr>
                <w:rFonts w:ascii="Arial" w:hAnsi="Arial" w:cs="Arial"/>
                <w:szCs w:val="22"/>
              </w:rPr>
            </w:pPr>
            <w:r w:rsidRPr="00323198">
              <w:rPr>
                <w:rFonts w:ascii="Arial" w:hAnsi="Arial" w:cs="Arial"/>
              </w:rPr>
              <w:t>Demonstrate ability to work independently and drive in new initiatives</w:t>
            </w:r>
          </w:p>
        </w:tc>
        <w:tc>
          <w:tcPr>
            <w:tcW w:w="1753" w:type="dxa"/>
            <w:vAlign w:val="center"/>
          </w:tcPr>
          <w:p w14:paraId="28CF695F" w14:textId="4921A2B9" w:rsidR="00E14131" w:rsidRPr="005B4004" w:rsidRDefault="00E14131" w:rsidP="00E14131">
            <w:pPr>
              <w:jc w:val="center"/>
              <w:rPr>
                <w:rFonts w:ascii="Arial" w:hAnsi="Arial" w:cs="Arial"/>
                <w:szCs w:val="22"/>
              </w:rPr>
            </w:pPr>
            <w:r>
              <w:rPr>
                <w:rFonts w:ascii="Arial" w:hAnsi="Arial" w:cs="Arial"/>
                <w:szCs w:val="22"/>
              </w:rPr>
              <w:t>X</w:t>
            </w:r>
          </w:p>
        </w:tc>
        <w:tc>
          <w:tcPr>
            <w:tcW w:w="1753" w:type="dxa"/>
            <w:vAlign w:val="center"/>
          </w:tcPr>
          <w:p w14:paraId="380A203A" w14:textId="77777777" w:rsidR="00E14131" w:rsidRPr="005B4004" w:rsidRDefault="00E14131" w:rsidP="00E14131">
            <w:pPr>
              <w:jc w:val="center"/>
              <w:rPr>
                <w:rFonts w:ascii="Arial" w:hAnsi="Arial" w:cs="Arial"/>
                <w:szCs w:val="22"/>
                <w:highlight w:val="magenta"/>
              </w:rPr>
            </w:pPr>
          </w:p>
        </w:tc>
      </w:tr>
      <w:tr w:rsidR="00E14131" w:rsidRPr="00E569E0" w14:paraId="0145ACF5" w14:textId="77777777" w:rsidTr="00E569E0">
        <w:trPr>
          <w:trHeight w:val="284"/>
          <w:jc w:val="center"/>
        </w:trPr>
        <w:tc>
          <w:tcPr>
            <w:tcW w:w="6133" w:type="dxa"/>
          </w:tcPr>
          <w:p w14:paraId="7E42DC1D" w14:textId="28C72AF9" w:rsidR="00E14131" w:rsidRPr="005B4004" w:rsidRDefault="00E14131" w:rsidP="00E14131">
            <w:pPr>
              <w:rPr>
                <w:rFonts w:ascii="Arial" w:hAnsi="Arial" w:cs="Arial"/>
                <w:szCs w:val="22"/>
              </w:rPr>
            </w:pPr>
            <w:r>
              <w:rPr>
                <w:rFonts w:ascii="Arial" w:hAnsi="Arial" w:cs="Arial"/>
                <w:szCs w:val="22"/>
              </w:rPr>
              <w:t>Demonstratable B2B sales experience</w:t>
            </w:r>
          </w:p>
        </w:tc>
        <w:tc>
          <w:tcPr>
            <w:tcW w:w="1753" w:type="dxa"/>
            <w:vAlign w:val="center"/>
          </w:tcPr>
          <w:p w14:paraId="66034B08" w14:textId="32976901" w:rsidR="00E14131" w:rsidRPr="005B4004" w:rsidRDefault="00E14131" w:rsidP="00E14131">
            <w:pPr>
              <w:jc w:val="center"/>
              <w:rPr>
                <w:rFonts w:ascii="Arial" w:hAnsi="Arial" w:cs="Arial"/>
                <w:szCs w:val="22"/>
              </w:rPr>
            </w:pPr>
            <w:r>
              <w:rPr>
                <w:rFonts w:ascii="Arial" w:hAnsi="Arial" w:cs="Arial"/>
                <w:szCs w:val="22"/>
              </w:rPr>
              <w:t>X</w:t>
            </w:r>
          </w:p>
        </w:tc>
        <w:tc>
          <w:tcPr>
            <w:tcW w:w="1753" w:type="dxa"/>
            <w:vAlign w:val="center"/>
          </w:tcPr>
          <w:p w14:paraId="27624D8C" w14:textId="77777777" w:rsidR="00E14131" w:rsidRPr="005B4004" w:rsidRDefault="00E14131" w:rsidP="00E14131">
            <w:pPr>
              <w:jc w:val="center"/>
              <w:rPr>
                <w:rFonts w:ascii="Arial" w:hAnsi="Arial" w:cs="Arial"/>
                <w:szCs w:val="22"/>
              </w:rPr>
            </w:pPr>
          </w:p>
        </w:tc>
      </w:tr>
      <w:tr w:rsidR="00E14131" w:rsidRPr="00E569E0" w14:paraId="2A12EAD4" w14:textId="77777777" w:rsidTr="00110807">
        <w:trPr>
          <w:trHeight w:val="284"/>
          <w:jc w:val="center"/>
        </w:trPr>
        <w:tc>
          <w:tcPr>
            <w:tcW w:w="6133" w:type="dxa"/>
            <w:vAlign w:val="center"/>
          </w:tcPr>
          <w:p w14:paraId="20F69BBF" w14:textId="77777777" w:rsidR="00E14131" w:rsidRPr="008F7FCE" w:rsidRDefault="00E14131" w:rsidP="00E14131">
            <w:pPr>
              <w:rPr>
                <w:rFonts w:ascii="Arial" w:hAnsi="Arial" w:cs="Arial"/>
                <w:color w:val="000000" w:themeColor="text1"/>
                <w:szCs w:val="22"/>
              </w:rPr>
            </w:pPr>
            <w:r w:rsidRPr="008F7FCE">
              <w:rPr>
                <w:rFonts w:ascii="Arial" w:hAnsi="Arial" w:cs="Arial"/>
                <w:color w:val="000000" w:themeColor="text1"/>
                <w:szCs w:val="22"/>
              </w:rPr>
              <w:lastRenderedPageBreak/>
              <w:t>Solid understanding of various software packages</w:t>
            </w:r>
          </w:p>
          <w:p w14:paraId="1FF5D989" w14:textId="2FC1A9A8" w:rsidR="00E14131" w:rsidRDefault="00E14131" w:rsidP="00E14131">
            <w:pPr>
              <w:rPr>
                <w:rFonts w:ascii="Arial" w:hAnsi="Arial" w:cs="Arial"/>
                <w:szCs w:val="22"/>
              </w:rPr>
            </w:pPr>
            <w:r w:rsidRPr="008F7FCE">
              <w:rPr>
                <w:rFonts w:ascii="Arial" w:hAnsi="Arial" w:cs="Arial"/>
                <w:color w:val="000000" w:themeColor="text1"/>
                <w:szCs w:val="22"/>
              </w:rPr>
              <w:t>Including MS Excel and PowerPoint</w:t>
            </w:r>
          </w:p>
        </w:tc>
        <w:tc>
          <w:tcPr>
            <w:tcW w:w="1753" w:type="dxa"/>
            <w:vAlign w:val="center"/>
          </w:tcPr>
          <w:p w14:paraId="35A732DD" w14:textId="33965F82" w:rsidR="00E14131" w:rsidRDefault="00E14131" w:rsidP="00E14131">
            <w:pPr>
              <w:jc w:val="center"/>
              <w:rPr>
                <w:rFonts w:ascii="Arial" w:hAnsi="Arial" w:cs="Arial"/>
                <w:szCs w:val="22"/>
              </w:rPr>
            </w:pPr>
            <w:r w:rsidRPr="00B547C1">
              <w:rPr>
                <w:rFonts w:ascii="Arial" w:hAnsi="Arial" w:cs="Arial"/>
                <w:szCs w:val="22"/>
              </w:rPr>
              <w:t>X</w:t>
            </w:r>
          </w:p>
        </w:tc>
        <w:tc>
          <w:tcPr>
            <w:tcW w:w="1753" w:type="dxa"/>
            <w:vAlign w:val="center"/>
          </w:tcPr>
          <w:p w14:paraId="6A5716CF" w14:textId="77777777" w:rsidR="00E14131" w:rsidRPr="005B4004" w:rsidRDefault="00E14131" w:rsidP="00E14131">
            <w:pPr>
              <w:jc w:val="center"/>
              <w:rPr>
                <w:rFonts w:ascii="Arial" w:hAnsi="Arial" w:cs="Arial"/>
                <w:szCs w:val="22"/>
              </w:rPr>
            </w:pPr>
          </w:p>
        </w:tc>
      </w:tr>
      <w:tr w:rsidR="00E14131" w:rsidRPr="00E569E0" w14:paraId="04A8D147" w14:textId="77777777" w:rsidTr="00E569E0">
        <w:trPr>
          <w:trHeight w:val="284"/>
          <w:jc w:val="center"/>
        </w:trPr>
        <w:tc>
          <w:tcPr>
            <w:tcW w:w="6133" w:type="dxa"/>
          </w:tcPr>
          <w:p w14:paraId="2B6071B5" w14:textId="77777777" w:rsidR="00E14131" w:rsidRPr="005B4004" w:rsidRDefault="00E14131" w:rsidP="00E14131">
            <w:pPr>
              <w:rPr>
                <w:rFonts w:ascii="Arial" w:hAnsi="Arial" w:cs="Arial"/>
                <w:szCs w:val="22"/>
              </w:rPr>
            </w:pPr>
          </w:p>
          <w:p w14:paraId="1079D8F5" w14:textId="768A1BFB" w:rsidR="00E14131" w:rsidRPr="005B4004" w:rsidRDefault="00E14131" w:rsidP="00E14131">
            <w:pPr>
              <w:rPr>
                <w:rFonts w:ascii="Arial" w:hAnsi="Arial" w:cs="Arial"/>
                <w:szCs w:val="22"/>
              </w:rPr>
            </w:pPr>
            <w:r w:rsidRPr="005B4004">
              <w:rPr>
                <w:rFonts w:ascii="Arial" w:hAnsi="Arial" w:cs="Arial"/>
                <w:szCs w:val="22"/>
              </w:rPr>
              <w:t>Knowledge of SAP system and experience of using a CRM system</w:t>
            </w:r>
          </w:p>
        </w:tc>
        <w:tc>
          <w:tcPr>
            <w:tcW w:w="1753" w:type="dxa"/>
            <w:vAlign w:val="center"/>
          </w:tcPr>
          <w:p w14:paraId="2D84FBF5" w14:textId="1BDF9FB3" w:rsidR="00E14131" w:rsidRPr="005B4004" w:rsidRDefault="00E14131" w:rsidP="00E14131">
            <w:pPr>
              <w:jc w:val="center"/>
              <w:rPr>
                <w:rFonts w:ascii="Arial" w:hAnsi="Arial" w:cs="Arial"/>
                <w:szCs w:val="22"/>
              </w:rPr>
            </w:pPr>
          </w:p>
        </w:tc>
        <w:tc>
          <w:tcPr>
            <w:tcW w:w="1753" w:type="dxa"/>
            <w:vAlign w:val="center"/>
          </w:tcPr>
          <w:p w14:paraId="61C2AE62" w14:textId="387AAD41" w:rsidR="00E14131" w:rsidRPr="00E14131" w:rsidRDefault="00E14131" w:rsidP="00E14131">
            <w:pPr>
              <w:jc w:val="center"/>
              <w:rPr>
                <w:rFonts w:ascii="Arial" w:hAnsi="Arial" w:cs="Arial"/>
                <w:szCs w:val="22"/>
              </w:rPr>
            </w:pPr>
            <w:r w:rsidRPr="00E14131">
              <w:rPr>
                <w:rFonts w:ascii="Arial" w:hAnsi="Arial" w:cs="Arial"/>
                <w:szCs w:val="22"/>
              </w:rPr>
              <w:t>X</w:t>
            </w:r>
          </w:p>
        </w:tc>
      </w:tr>
      <w:tr w:rsidR="00E14131" w:rsidRPr="00E569E0" w14:paraId="5AAEDFAB" w14:textId="77777777" w:rsidTr="00E569E0">
        <w:trPr>
          <w:trHeight w:val="284"/>
          <w:jc w:val="center"/>
        </w:trPr>
        <w:tc>
          <w:tcPr>
            <w:tcW w:w="6133" w:type="dxa"/>
          </w:tcPr>
          <w:p w14:paraId="41F9E40F" w14:textId="4036AECC" w:rsidR="00E14131" w:rsidRPr="00323198" w:rsidRDefault="00E14131" w:rsidP="00E14131">
            <w:pPr>
              <w:rPr>
                <w:rFonts w:ascii="Arial" w:hAnsi="Arial" w:cs="Arial"/>
                <w:szCs w:val="22"/>
              </w:rPr>
            </w:pPr>
            <w:r>
              <w:rPr>
                <w:rFonts w:ascii="Arial" w:hAnsi="Arial" w:cs="Arial"/>
              </w:rPr>
              <w:t xml:space="preserve">Proven experience in </w:t>
            </w:r>
            <w:r w:rsidRPr="005F354D">
              <w:rPr>
                <w:rFonts w:ascii="Arial" w:hAnsi="Arial" w:cs="Arial"/>
              </w:rPr>
              <w:t>mana</w:t>
            </w:r>
            <w:r>
              <w:rPr>
                <w:rFonts w:ascii="Arial" w:hAnsi="Arial" w:cs="Arial"/>
              </w:rPr>
              <w:t>ging individuals or teams</w:t>
            </w:r>
          </w:p>
        </w:tc>
        <w:tc>
          <w:tcPr>
            <w:tcW w:w="1753" w:type="dxa"/>
            <w:vAlign w:val="center"/>
          </w:tcPr>
          <w:p w14:paraId="2AAEFC93" w14:textId="7F0C21F4" w:rsidR="00E14131" w:rsidRPr="00323198" w:rsidRDefault="00E14131" w:rsidP="00E14131">
            <w:pPr>
              <w:jc w:val="center"/>
              <w:rPr>
                <w:rFonts w:ascii="Arial" w:hAnsi="Arial" w:cs="Arial"/>
                <w:szCs w:val="22"/>
              </w:rPr>
            </w:pPr>
          </w:p>
        </w:tc>
        <w:tc>
          <w:tcPr>
            <w:tcW w:w="1753" w:type="dxa"/>
            <w:vAlign w:val="center"/>
          </w:tcPr>
          <w:p w14:paraId="161C672D" w14:textId="72DABB0B" w:rsidR="00E14131" w:rsidRPr="00E14131" w:rsidRDefault="00E14131" w:rsidP="00E14131">
            <w:pPr>
              <w:jc w:val="center"/>
              <w:rPr>
                <w:rFonts w:ascii="Arial" w:hAnsi="Arial" w:cs="Arial"/>
                <w:szCs w:val="22"/>
              </w:rPr>
            </w:pPr>
            <w:r w:rsidRPr="00E14131">
              <w:rPr>
                <w:rFonts w:ascii="Arial" w:hAnsi="Arial" w:cs="Arial"/>
                <w:szCs w:val="22"/>
              </w:rPr>
              <w:t>X</w:t>
            </w:r>
          </w:p>
        </w:tc>
      </w:tr>
      <w:tr w:rsidR="00E14131" w:rsidRPr="00E569E0" w14:paraId="2F4238AD" w14:textId="77777777" w:rsidTr="00CE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jc w:val="center"/>
        </w:trPr>
        <w:tc>
          <w:tcPr>
            <w:tcW w:w="9639" w:type="dxa"/>
            <w:gridSpan w:val="3"/>
            <w:tcBorders>
              <w:top w:val="nil"/>
              <w:left w:val="nil"/>
              <w:bottom w:val="nil"/>
              <w:right w:val="nil"/>
            </w:tcBorders>
            <w:vAlign w:val="center"/>
          </w:tcPr>
          <w:p w14:paraId="24DC374D" w14:textId="77777777" w:rsidR="00E14131" w:rsidRPr="00E569E0" w:rsidRDefault="00E14131" w:rsidP="00E14131">
            <w:pPr>
              <w:rPr>
                <w:rFonts w:ascii="Arial" w:hAnsi="Arial" w:cs="Arial"/>
                <w:sz w:val="20"/>
                <w:szCs w:val="20"/>
              </w:rPr>
            </w:pPr>
          </w:p>
        </w:tc>
      </w:tr>
      <w:tr w:rsidR="00E14131" w:rsidRPr="00E569E0" w14:paraId="7C2003D6" w14:textId="77777777" w:rsidTr="00CE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jc w:val="center"/>
        </w:trPr>
        <w:tc>
          <w:tcPr>
            <w:tcW w:w="9639" w:type="dxa"/>
            <w:gridSpan w:val="3"/>
            <w:tcBorders>
              <w:top w:val="nil"/>
              <w:left w:val="nil"/>
              <w:bottom w:val="nil"/>
              <w:right w:val="nil"/>
            </w:tcBorders>
            <w:shd w:val="clear" w:color="auto" w:fill="82C6D2"/>
            <w:vAlign w:val="center"/>
          </w:tcPr>
          <w:p w14:paraId="1A850510" w14:textId="77777777" w:rsidR="00E14131" w:rsidRPr="00E569E0" w:rsidRDefault="00E14131" w:rsidP="00E14131">
            <w:pPr>
              <w:rPr>
                <w:rFonts w:ascii="Arial" w:hAnsi="Arial" w:cs="Arial"/>
                <w:b/>
                <w:bCs/>
                <w:sz w:val="20"/>
                <w:szCs w:val="20"/>
              </w:rPr>
            </w:pPr>
            <w:r w:rsidRPr="00E569E0">
              <w:rPr>
                <w:rFonts w:ascii="Arial" w:hAnsi="Arial" w:cs="Arial"/>
                <w:b/>
                <w:bCs/>
                <w:sz w:val="20"/>
                <w:szCs w:val="20"/>
              </w:rPr>
              <w:t>Organisation Chart</w:t>
            </w:r>
          </w:p>
        </w:tc>
      </w:tr>
      <w:tr w:rsidR="00E14131" w:rsidRPr="00E569E0" w14:paraId="210EEC93" w14:textId="77777777" w:rsidTr="00CE4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jc w:val="center"/>
        </w:trPr>
        <w:tc>
          <w:tcPr>
            <w:tcW w:w="9639" w:type="dxa"/>
            <w:gridSpan w:val="3"/>
            <w:tcBorders>
              <w:top w:val="nil"/>
              <w:left w:val="nil"/>
              <w:bottom w:val="nil"/>
              <w:right w:val="nil"/>
            </w:tcBorders>
            <w:vAlign w:val="center"/>
          </w:tcPr>
          <w:p w14:paraId="73401E74" w14:textId="77777777" w:rsidR="00E14131" w:rsidRDefault="00E14131" w:rsidP="00E14131">
            <w:pPr>
              <w:rPr>
                <w:rFonts w:ascii="Arial" w:hAnsi="Arial" w:cs="Arial"/>
                <w:noProof/>
                <w:sz w:val="20"/>
                <w:szCs w:val="20"/>
              </w:rPr>
            </w:pPr>
          </w:p>
          <w:p w14:paraId="7DDD2FC3" w14:textId="77777777" w:rsidR="00E14131" w:rsidRDefault="00E14131" w:rsidP="00E14131">
            <w:pPr>
              <w:rPr>
                <w:rFonts w:ascii="Arial" w:hAnsi="Arial" w:cs="Arial"/>
                <w:noProof/>
                <w:szCs w:val="22"/>
              </w:rPr>
            </w:pPr>
            <w:r w:rsidRPr="009E18E3">
              <w:rPr>
                <w:rFonts w:ascii="Arial" w:hAnsi="Arial" w:cs="Arial"/>
                <w:noProof/>
                <w:szCs w:val="22"/>
              </w:rPr>
              <w:t>Ty</w:t>
            </w:r>
            <w:r>
              <w:rPr>
                <w:rFonts w:ascii="Arial" w:hAnsi="Arial" w:cs="Arial"/>
                <w:noProof/>
                <w:szCs w:val="22"/>
              </w:rPr>
              <w:t xml:space="preserve">pical Structure, although varys </w:t>
            </w:r>
            <w:r w:rsidRPr="009E18E3">
              <w:rPr>
                <w:rFonts w:ascii="Arial" w:hAnsi="Arial" w:cs="Arial"/>
                <w:noProof/>
                <w:szCs w:val="22"/>
              </w:rPr>
              <w:t>region to region</w:t>
            </w:r>
            <w:r>
              <w:rPr>
                <w:rFonts w:ascii="Arial" w:hAnsi="Arial" w:cs="Arial"/>
                <w:noProof/>
                <w:szCs w:val="22"/>
              </w:rPr>
              <w:t>:</w:t>
            </w:r>
          </w:p>
          <w:p w14:paraId="297E5423" w14:textId="77777777" w:rsidR="00E14131" w:rsidRPr="009E18E3" w:rsidRDefault="00E14131" w:rsidP="00E14131">
            <w:pPr>
              <w:rPr>
                <w:rFonts w:ascii="Arial" w:hAnsi="Arial" w:cs="Arial"/>
                <w:noProof/>
                <w:szCs w:val="22"/>
              </w:rPr>
            </w:pPr>
          </w:p>
          <w:p w14:paraId="6E6E85C6" w14:textId="77777777" w:rsidR="00E14131" w:rsidRPr="00E569E0" w:rsidRDefault="00E14131" w:rsidP="00E14131">
            <w:pPr>
              <w:rPr>
                <w:rFonts w:ascii="Arial" w:hAnsi="Arial" w:cs="Arial"/>
                <w:sz w:val="20"/>
                <w:szCs w:val="20"/>
              </w:rPr>
            </w:pPr>
            <w:r w:rsidRPr="00332E2C">
              <w:rPr>
                <w:rFonts w:ascii="Arial" w:hAnsi="Arial" w:cs="Arial"/>
                <w:noProof/>
                <w:sz w:val="20"/>
                <w:szCs w:val="20"/>
              </w:rPr>
              <w:drawing>
                <wp:inline distT="0" distB="0" distL="0" distR="0" wp14:anchorId="54968FC1" wp14:editId="2F4EBB42">
                  <wp:extent cx="6219825" cy="3343275"/>
                  <wp:effectExtent l="0" t="38100" r="0" b="9525"/>
                  <wp:docPr id="3" name="Diagram 3">
                    <a:extLst xmlns:a="http://schemas.openxmlformats.org/drawingml/2006/main">
                      <a:ext uri="{FF2B5EF4-FFF2-40B4-BE49-F238E27FC236}">
                        <a16:creationId xmlns:a16="http://schemas.microsoft.com/office/drawing/2014/main" id="{BF7FE167-724D-422A-9A92-A76503A9C4D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3E2FD79E" w14:textId="77777777" w:rsidR="008C2382" w:rsidRPr="00E569E0" w:rsidRDefault="008C2382" w:rsidP="00457C48">
      <w:pPr>
        <w:spacing w:after="0" w:line="240" w:lineRule="auto"/>
        <w:rPr>
          <w:rFonts w:ascii="Arial" w:hAnsi="Arial" w:cs="Arial"/>
          <w:b/>
          <w:bCs/>
          <w:sz w:val="20"/>
          <w:szCs w:val="20"/>
        </w:rPr>
      </w:pPr>
    </w:p>
    <w:sectPr w:rsidR="008C2382" w:rsidRPr="00E569E0" w:rsidSect="00E569E0">
      <w:footerReference w:type="default" r:id="rId13"/>
      <w:headerReference w:type="first" r:id="rId14"/>
      <w:footerReference w:type="first" r:id="rId15"/>
      <w:pgSz w:w="11906" w:h="16838"/>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15F7" w14:textId="77777777" w:rsidR="003E700C" w:rsidRDefault="003E700C" w:rsidP="009408FE">
      <w:pPr>
        <w:spacing w:after="0" w:line="240" w:lineRule="auto"/>
      </w:pPr>
      <w:r>
        <w:separator/>
      </w:r>
    </w:p>
  </w:endnote>
  <w:endnote w:type="continuationSeparator" w:id="0">
    <w:p w14:paraId="0122C775" w14:textId="77777777" w:rsidR="003E700C" w:rsidRDefault="003E700C"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0D56" w14:textId="17012D9D"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5B4004">
      <w:rPr>
        <w:rFonts w:ascii="Arial" w:hAnsi="Arial" w:cs="Arial"/>
        <w:noProof/>
        <w:sz w:val="20"/>
        <w:szCs w:val="20"/>
      </w:rPr>
      <w:t>4</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5B4004">
      <w:rPr>
        <w:rFonts w:ascii="Arial" w:hAnsi="Arial" w:cs="Arial"/>
        <w:noProof/>
        <w:sz w:val="20"/>
        <w:szCs w:val="20"/>
      </w:rPr>
      <w:t>4</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5D9C" w14:textId="7A82EE84"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5B4004">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5B4004">
      <w:rPr>
        <w:rFonts w:ascii="Arial" w:hAnsi="Arial" w:cs="Arial"/>
        <w:noProof/>
        <w:sz w:val="20"/>
        <w:szCs w:val="20"/>
      </w:rPr>
      <w:t>4</w:t>
    </w:r>
    <w:r w:rsidR="00660820" w:rsidRPr="0066082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9DC7" w14:textId="77777777" w:rsidR="003E700C" w:rsidRDefault="003E700C" w:rsidP="009408FE">
      <w:pPr>
        <w:spacing w:after="0" w:line="240" w:lineRule="auto"/>
      </w:pPr>
      <w:r>
        <w:separator/>
      </w:r>
    </w:p>
  </w:footnote>
  <w:footnote w:type="continuationSeparator" w:id="0">
    <w:p w14:paraId="4C17A7CE" w14:textId="77777777" w:rsidR="003E700C" w:rsidRDefault="003E700C"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CB19" w14:textId="77777777" w:rsidR="00E569E0" w:rsidRDefault="00E569E0">
    <w:pPr>
      <w:pStyle w:val="Header"/>
    </w:pPr>
    <w:r>
      <w:rPr>
        <w:rFonts w:ascii="Times New Roman"/>
        <w:noProof/>
        <w:lang w:eastAsia="en-GB"/>
      </w:rPr>
      <mc:AlternateContent>
        <mc:Choice Requires="wpg">
          <w:drawing>
            <wp:inline distT="0" distB="0" distL="0" distR="0" wp14:anchorId="1E676B48" wp14:editId="008B5C69">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E4E8"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E676B48"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7D64E4E8"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B21D9F"/>
    <w:multiLevelType w:val="hybridMultilevel"/>
    <w:tmpl w:val="3E641234"/>
    <w:lvl w:ilvl="0" w:tplc="D23E1542">
      <w:start w:val="1"/>
      <w:numFmt w:val="bullet"/>
      <w:lvlText w:val="•"/>
      <w:lvlJc w:val="left"/>
      <w:pPr>
        <w:tabs>
          <w:tab w:val="num" w:pos="720"/>
        </w:tabs>
        <w:ind w:left="720" w:hanging="360"/>
      </w:pPr>
      <w:rPr>
        <w:rFonts w:ascii="Arial" w:hAnsi="Arial" w:hint="default"/>
      </w:rPr>
    </w:lvl>
    <w:lvl w:ilvl="1" w:tplc="D66EF1A6" w:tentative="1">
      <w:start w:val="1"/>
      <w:numFmt w:val="bullet"/>
      <w:lvlText w:val="•"/>
      <w:lvlJc w:val="left"/>
      <w:pPr>
        <w:tabs>
          <w:tab w:val="num" w:pos="1440"/>
        </w:tabs>
        <w:ind w:left="1440" w:hanging="360"/>
      </w:pPr>
      <w:rPr>
        <w:rFonts w:ascii="Arial" w:hAnsi="Arial" w:hint="default"/>
      </w:rPr>
    </w:lvl>
    <w:lvl w:ilvl="2" w:tplc="026400E6" w:tentative="1">
      <w:start w:val="1"/>
      <w:numFmt w:val="bullet"/>
      <w:lvlText w:val="•"/>
      <w:lvlJc w:val="left"/>
      <w:pPr>
        <w:tabs>
          <w:tab w:val="num" w:pos="2160"/>
        </w:tabs>
        <w:ind w:left="2160" w:hanging="360"/>
      </w:pPr>
      <w:rPr>
        <w:rFonts w:ascii="Arial" w:hAnsi="Arial" w:hint="default"/>
      </w:rPr>
    </w:lvl>
    <w:lvl w:ilvl="3" w:tplc="D422A9DE" w:tentative="1">
      <w:start w:val="1"/>
      <w:numFmt w:val="bullet"/>
      <w:lvlText w:val="•"/>
      <w:lvlJc w:val="left"/>
      <w:pPr>
        <w:tabs>
          <w:tab w:val="num" w:pos="2880"/>
        </w:tabs>
        <w:ind w:left="2880" w:hanging="360"/>
      </w:pPr>
      <w:rPr>
        <w:rFonts w:ascii="Arial" w:hAnsi="Arial" w:hint="default"/>
      </w:rPr>
    </w:lvl>
    <w:lvl w:ilvl="4" w:tplc="42AADF78" w:tentative="1">
      <w:start w:val="1"/>
      <w:numFmt w:val="bullet"/>
      <w:lvlText w:val="•"/>
      <w:lvlJc w:val="left"/>
      <w:pPr>
        <w:tabs>
          <w:tab w:val="num" w:pos="3600"/>
        </w:tabs>
        <w:ind w:left="3600" w:hanging="360"/>
      </w:pPr>
      <w:rPr>
        <w:rFonts w:ascii="Arial" w:hAnsi="Arial" w:hint="default"/>
      </w:rPr>
    </w:lvl>
    <w:lvl w:ilvl="5" w:tplc="9ABC9A66" w:tentative="1">
      <w:start w:val="1"/>
      <w:numFmt w:val="bullet"/>
      <w:lvlText w:val="•"/>
      <w:lvlJc w:val="left"/>
      <w:pPr>
        <w:tabs>
          <w:tab w:val="num" w:pos="4320"/>
        </w:tabs>
        <w:ind w:left="4320" w:hanging="360"/>
      </w:pPr>
      <w:rPr>
        <w:rFonts w:ascii="Arial" w:hAnsi="Arial" w:hint="default"/>
      </w:rPr>
    </w:lvl>
    <w:lvl w:ilvl="6" w:tplc="D5EC6262" w:tentative="1">
      <w:start w:val="1"/>
      <w:numFmt w:val="bullet"/>
      <w:lvlText w:val="•"/>
      <w:lvlJc w:val="left"/>
      <w:pPr>
        <w:tabs>
          <w:tab w:val="num" w:pos="5040"/>
        </w:tabs>
        <w:ind w:left="5040" w:hanging="360"/>
      </w:pPr>
      <w:rPr>
        <w:rFonts w:ascii="Arial" w:hAnsi="Arial" w:hint="default"/>
      </w:rPr>
    </w:lvl>
    <w:lvl w:ilvl="7" w:tplc="C3AACE0C" w:tentative="1">
      <w:start w:val="1"/>
      <w:numFmt w:val="bullet"/>
      <w:lvlText w:val="•"/>
      <w:lvlJc w:val="left"/>
      <w:pPr>
        <w:tabs>
          <w:tab w:val="num" w:pos="5760"/>
        </w:tabs>
        <w:ind w:left="5760" w:hanging="360"/>
      </w:pPr>
      <w:rPr>
        <w:rFonts w:ascii="Arial" w:hAnsi="Arial" w:hint="default"/>
      </w:rPr>
    </w:lvl>
    <w:lvl w:ilvl="8" w:tplc="17FED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3965A5"/>
    <w:multiLevelType w:val="hybridMultilevel"/>
    <w:tmpl w:val="4BA8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C4FD0"/>
    <w:multiLevelType w:val="hybridMultilevel"/>
    <w:tmpl w:val="9E14FB12"/>
    <w:lvl w:ilvl="0" w:tplc="9BF0C2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4"/>
  </w:num>
  <w:num w:numId="7">
    <w:abstractNumId w:val="9"/>
  </w:num>
  <w:num w:numId="8">
    <w:abstractNumId w:val="10"/>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2"/>
  </w:num>
  <w:num w:numId="11">
    <w:abstractNumId w:val="13"/>
  </w:num>
  <w:num w:numId="12">
    <w:abstractNumId w:val="3"/>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D8"/>
    <w:rsid w:val="00004B30"/>
    <w:rsid w:val="000061FA"/>
    <w:rsid w:val="00010E57"/>
    <w:rsid w:val="0003089F"/>
    <w:rsid w:val="00051D23"/>
    <w:rsid w:val="0005275E"/>
    <w:rsid w:val="000578D9"/>
    <w:rsid w:val="000671B9"/>
    <w:rsid w:val="00075DE9"/>
    <w:rsid w:val="000A1231"/>
    <w:rsid w:val="000A3C8E"/>
    <w:rsid w:val="000B03D0"/>
    <w:rsid w:val="000B2C91"/>
    <w:rsid w:val="000C4E1E"/>
    <w:rsid w:val="000D0995"/>
    <w:rsid w:val="000D4981"/>
    <w:rsid w:val="000E5E85"/>
    <w:rsid w:val="000F5770"/>
    <w:rsid w:val="001204BE"/>
    <w:rsid w:val="00130A4F"/>
    <w:rsid w:val="00132643"/>
    <w:rsid w:val="00135DFA"/>
    <w:rsid w:val="00143D4E"/>
    <w:rsid w:val="001848A7"/>
    <w:rsid w:val="00193C3B"/>
    <w:rsid w:val="00194199"/>
    <w:rsid w:val="001A31C1"/>
    <w:rsid w:val="001A363C"/>
    <w:rsid w:val="001A6625"/>
    <w:rsid w:val="001A7AC0"/>
    <w:rsid w:val="001B446B"/>
    <w:rsid w:val="001C1EF3"/>
    <w:rsid w:val="001C395E"/>
    <w:rsid w:val="001C6D56"/>
    <w:rsid w:val="001D090C"/>
    <w:rsid w:val="001D7A1D"/>
    <w:rsid w:val="001D7A3B"/>
    <w:rsid w:val="001E1D2E"/>
    <w:rsid w:val="001F24C4"/>
    <w:rsid w:val="00200C47"/>
    <w:rsid w:val="002275E1"/>
    <w:rsid w:val="0024070A"/>
    <w:rsid w:val="0024307B"/>
    <w:rsid w:val="002525F5"/>
    <w:rsid w:val="00256652"/>
    <w:rsid w:val="00273E8A"/>
    <w:rsid w:val="002A0B9E"/>
    <w:rsid w:val="002B294D"/>
    <w:rsid w:val="002B3AA0"/>
    <w:rsid w:val="002D4B9F"/>
    <w:rsid w:val="002E54E7"/>
    <w:rsid w:val="002E5780"/>
    <w:rsid w:val="002F53A3"/>
    <w:rsid w:val="002F5FED"/>
    <w:rsid w:val="00304556"/>
    <w:rsid w:val="00307494"/>
    <w:rsid w:val="00307529"/>
    <w:rsid w:val="0031412A"/>
    <w:rsid w:val="00323198"/>
    <w:rsid w:val="00332E2C"/>
    <w:rsid w:val="003345B7"/>
    <w:rsid w:val="00337D82"/>
    <w:rsid w:val="00355407"/>
    <w:rsid w:val="0036568B"/>
    <w:rsid w:val="00366C77"/>
    <w:rsid w:val="0037015B"/>
    <w:rsid w:val="00372A9D"/>
    <w:rsid w:val="00374223"/>
    <w:rsid w:val="00375BD7"/>
    <w:rsid w:val="00377FE9"/>
    <w:rsid w:val="0038601D"/>
    <w:rsid w:val="00395BED"/>
    <w:rsid w:val="003A1FB1"/>
    <w:rsid w:val="003B1075"/>
    <w:rsid w:val="003B6935"/>
    <w:rsid w:val="003C3765"/>
    <w:rsid w:val="003D1F95"/>
    <w:rsid w:val="003D34B5"/>
    <w:rsid w:val="003E0420"/>
    <w:rsid w:val="003E5A95"/>
    <w:rsid w:val="003E700C"/>
    <w:rsid w:val="003E7AFB"/>
    <w:rsid w:val="003F627F"/>
    <w:rsid w:val="00415141"/>
    <w:rsid w:val="004364C8"/>
    <w:rsid w:val="00444B7F"/>
    <w:rsid w:val="0045243B"/>
    <w:rsid w:val="0045410A"/>
    <w:rsid w:val="00457C48"/>
    <w:rsid w:val="004649E3"/>
    <w:rsid w:val="004663E9"/>
    <w:rsid w:val="00483E4E"/>
    <w:rsid w:val="00483EEE"/>
    <w:rsid w:val="004875D8"/>
    <w:rsid w:val="0049735A"/>
    <w:rsid w:val="004B315A"/>
    <w:rsid w:val="004B6BBA"/>
    <w:rsid w:val="004C74F9"/>
    <w:rsid w:val="004D421B"/>
    <w:rsid w:val="004E02E7"/>
    <w:rsid w:val="004E54C0"/>
    <w:rsid w:val="004E5B12"/>
    <w:rsid w:val="004F17A9"/>
    <w:rsid w:val="004F1A91"/>
    <w:rsid w:val="0050273A"/>
    <w:rsid w:val="00513964"/>
    <w:rsid w:val="00543432"/>
    <w:rsid w:val="0056192B"/>
    <w:rsid w:val="00573131"/>
    <w:rsid w:val="00594D64"/>
    <w:rsid w:val="005A29D0"/>
    <w:rsid w:val="005B1D20"/>
    <w:rsid w:val="005B4004"/>
    <w:rsid w:val="005B5A9C"/>
    <w:rsid w:val="005B7A98"/>
    <w:rsid w:val="005C7C0C"/>
    <w:rsid w:val="005D1183"/>
    <w:rsid w:val="005D318A"/>
    <w:rsid w:val="005D3E83"/>
    <w:rsid w:val="005D4A76"/>
    <w:rsid w:val="005E03DF"/>
    <w:rsid w:val="005E3FF4"/>
    <w:rsid w:val="005E6B7E"/>
    <w:rsid w:val="005F2C71"/>
    <w:rsid w:val="006023E7"/>
    <w:rsid w:val="00626E3E"/>
    <w:rsid w:val="0064558E"/>
    <w:rsid w:val="006462E5"/>
    <w:rsid w:val="00647346"/>
    <w:rsid w:val="00650E26"/>
    <w:rsid w:val="00652378"/>
    <w:rsid w:val="00656D75"/>
    <w:rsid w:val="00660820"/>
    <w:rsid w:val="006646E3"/>
    <w:rsid w:val="0068191B"/>
    <w:rsid w:val="006869C7"/>
    <w:rsid w:val="0069000B"/>
    <w:rsid w:val="006903AE"/>
    <w:rsid w:val="00690575"/>
    <w:rsid w:val="0069146F"/>
    <w:rsid w:val="006A082C"/>
    <w:rsid w:val="006E2396"/>
    <w:rsid w:val="006F37EA"/>
    <w:rsid w:val="00710757"/>
    <w:rsid w:val="007118EE"/>
    <w:rsid w:val="00751121"/>
    <w:rsid w:val="007A1313"/>
    <w:rsid w:val="007A46EB"/>
    <w:rsid w:val="007C3A34"/>
    <w:rsid w:val="007E0EE0"/>
    <w:rsid w:val="007E3FE1"/>
    <w:rsid w:val="007E6D38"/>
    <w:rsid w:val="007F3E0F"/>
    <w:rsid w:val="007F52E4"/>
    <w:rsid w:val="007F5EE3"/>
    <w:rsid w:val="00801F00"/>
    <w:rsid w:val="00825910"/>
    <w:rsid w:val="00830CE8"/>
    <w:rsid w:val="00844B0F"/>
    <w:rsid w:val="008459B9"/>
    <w:rsid w:val="008541EA"/>
    <w:rsid w:val="008550DA"/>
    <w:rsid w:val="008734A3"/>
    <w:rsid w:val="0088444A"/>
    <w:rsid w:val="00895DEF"/>
    <w:rsid w:val="00897004"/>
    <w:rsid w:val="008A4288"/>
    <w:rsid w:val="008A622E"/>
    <w:rsid w:val="008B6E37"/>
    <w:rsid w:val="008C2382"/>
    <w:rsid w:val="008C42B0"/>
    <w:rsid w:val="008C6711"/>
    <w:rsid w:val="008D5C6C"/>
    <w:rsid w:val="008E1F61"/>
    <w:rsid w:val="008E65F2"/>
    <w:rsid w:val="008E73A4"/>
    <w:rsid w:val="0092011F"/>
    <w:rsid w:val="009408FE"/>
    <w:rsid w:val="00941DB8"/>
    <w:rsid w:val="009453DE"/>
    <w:rsid w:val="00950BA5"/>
    <w:rsid w:val="00957283"/>
    <w:rsid w:val="00962252"/>
    <w:rsid w:val="00967DCF"/>
    <w:rsid w:val="00974B65"/>
    <w:rsid w:val="00985F66"/>
    <w:rsid w:val="0099498C"/>
    <w:rsid w:val="00997284"/>
    <w:rsid w:val="009975AB"/>
    <w:rsid w:val="009B77F7"/>
    <w:rsid w:val="009D52A6"/>
    <w:rsid w:val="009E0AF8"/>
    <w:rsid w:val="009E0C9A"/>
    <w:rsid w:val="009E18E3"/>
    <w:rsid w:val="009F393D"/>
    <w:rsid w:val="009F6E1D"/>
    <w:rsid w:val="00A121C4"/>
    <w:rsid w:val="00A47327"/>
    <w:rsid w:val="00A60519"/>
    <w:rsid w:val="00A671A5"/>
    <w:rsid w:val="00A801F2"/>
    <w:rsid w:val="00A845D8"/>
    <w:rsid w:val="00AA1137"/>
    <w:rsid w:val="00AA5E01"/>
    <w:rsid w:val="00AA610D"/>
    <w:rsid w:val="00AB5C29"/>
    <w:rsid w:val="00AB7F32"/>
    <w:rsid w:val="00AE5532"/>
    <w:rsid w:val="00AE77C4"/>
    <w:rsid w:val="00B022A1"/>
    <w:rsid w:val="00B02A6D"/>
    <w:rsid w:val="00B032A8"/>
    <w:rsid w:val="00B16FB9"/>
    <w:rsid w:val="00B17E83"/>
    <w:rsid w:val="00B21442"/>
    <w:rsid w:val="00B24141"/>
    <w:rsid w:val="00B24E8A"/>
    <w:rsid w:val="00B325ED"/>
    <w:rsid w:val="00B64DA9"/>
    <w:rsid w:val="00B83022"/>
    <w:rsid w:val="00BB0BB4"/>
    <w:rsid w:val="00BB5040"/>
    <w:rsid w:val="00BC0DFF"/>
    <w:rsid w:val="00BD0D0C"/>
    <w:rsid w:val="00C23CF8"/>
    <w:rsid w:val="00C27D16"/>
    <w:rsid w:val="00C328FD"/>
    <w:rsid w:val="00C36231"/>
    <w:rsid w:val="00C4030F"/>
    <w:rsid w:val="00C474F0"/>
    <w:rsid w:val="00C60634"/>
    <w:rsid w:val="00C610B2"/>
    <w:rsid w:val="00C63E8C"/>
    <w:rsid w:val="00C71C01"/>
    <w:rsid w:val="00C7388A"/>
    <w:rsid w:val="00C806EE"/>
    <w:rsid w:val="00C840A0"/>
    <w:rsid w:val="00C85C5F"/>
    <w:rsid w:val="00C93D3E"/>
    <w:rsid w:val="00CA5588"/>
    <w:rsid w:val="00CB1F7A"/>
    <w:rsid w:val="00CC54BE"/>
    <w:rsid w:val="00CE78BD"/>
    <w:rsid w:val="00CF6128"/>
    <w:rsid w:val="00D266E3"/>
    <w:rsid w:val="00D3684E"/>
    <w:rsid w:val="00D5109C"/>
    <w:rsid w:val="00D5593A"/>
    <w:rsid w:val="00D56207"/>
    <w:rsid w:val="00D64104"/>
    <w:rsid w:val="00DA0232"/>
    <w:rsid w:val="00DB06B9"/>
    <w:rsid w:val="00DD22D9"/>
    <w:rsid w:val="00DD46D3"/>
    <w:rsid w:val="00DD4C77"/>
    <w:rsid w:val="00DD5F93"/>
    <w:rsid w:val="00DE55A3"/>
    <w:rsid w:val="00E0737B"/>
    <w:rsid w:val="00E106C2"/>
    <w:rsid w:val="00E14131"/>
    <w:rsid w:val="00E17C66"/>
    <w:rsid w:val="00E2520C"/>
    <w:rsid w:val="00E27BF8"/>
    <w:rsid w:val="00E4431B"/>
    <w:rsid w:val="00E47752"/>
    <w:rsid w:val="00E50C9E"/>
    <w:rsid w:val="00E54D53"/>
    <w:rsid w:val="00E552A9"/>
    <w:rsid w:val="00E569E0"/>
    <w:rsid w:val="00E6364A"/>
    <w:rsid w:val="00E96D5D"/>
    <w:rsid w:val="00EA72A4"/>
    <w:rsid w:val="00EA7798"/>
    <w:rsid w:val="00EC0609"/>
    <w:rsid w:val="00EE1722"/>
    <w:rsid w:val="00EE59C7"/>
    <w:rsid w:val="00EF3231"/>
    <w:rsid w:val="00F010AB"/>
    <w:rsid w:val="00F31606"/>
    <w:rsid w:val="00F319C1"/>
    <w:rsid w:val="00F35874"/>
    <w:rsid w:val="00F35CEB"/>
    <w:rsid w:val="00F35FA6"/>
    <w:rsid w:val="00F442B2"/>
    <w:rsid w:val="00F47828"/>
    <w:rsid w:val="00F60ED4"/>
    <w:rsid w:val="00F83836"/>
    <w:rsid w:val="00FB2A55"/>
    <w:rsid w:val="00FD3D0C"/>
    <w:rsid w:val="00FD453B"/>
    <w:rsid w:val="00FE70F7"/>
    <w:rsid w:val="00FE737E"/>
    <w:rsid w:val="00FF36F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78623C"/>
  <w15:chartTrackingRefBased/>
  <w15:docId w15:val="{060E76A9-8946-4251-B9A8-1F94D378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Emphasis">
    <w:name w:val="Emphasis"/>
    <w:qFormat/>
    <w:rsid w:val="00307529"/>
    <w:rPr>
      <w:i/>
      <w:iCs/>
    </w:rPr>
  </w:style>
  <w:style w:type="character" w:styleId="CommentReference">
    <w:name w:val="annotation reference"/>
    <w:basedOn w:val="DefaultParagraphFont"/>
    <w:uiPriority w:val="99"/>
    <w:semiHidden/>
    <w:unhideWhenUsed/>
    <w:rsid w:val="0064558E"/>
    <w:rPr>
      <w:sz w:val="16"/>
      <w:szCs w:val="16"/>
    </w:rPr>
  </w:style>
  <w:style w:type="paragraph" w:styleId="CommentText">
    <w:name w:val="annotation text"/>
    <w:basedOn w:val="Normal"/>
    <w:link w:val="CommentTextChar"/>
    <w:uiPriority w:val="99"/>
    <w:semiHidden/>
    <w:unhideWhenUsed/>
    <w:rsid w:val="0064558E"/>
    <w:pPr>
      <w:spacing w:line="240" w:lineRule="auto"/>
    </w:pPr>
    <w:rPr>
      <w:sz w:val="20"/>
      <w:szCs w:val="25"/>
    </w:rPr>
  </w:style>
  <w:style w:type="character" w:customStyle="1" w:styleId="CommentTextChar">
    <w:name w:val="Comment Text Char"/>
    <w:basedOn w:val="DefaultParagraphFont"/>
    <w:link w:val="CommentText"/>
    <w:uiPriority w:val="99"/>
    <w:semiHidden/>
    <w:rsid w:val="0064558E"/>
    <w:rPr>
      <w:sz w:val="20"/>
      <w:szCs w:val="25"/>
    </w:rPr>
  </w:style>
  <w:style w:type="paragraph" w:styleId="CommentSubject">
    <w:name w:val="annotation subject"/>
    <w:basedOn w:val="CommentText"/>
    <w:next w:val="CommentText"/>
    <w:link w:val="CommentSubjectChar"/>
    <w:uiPriority w:val="99"/>
    <w:semiHidden/>
    <w:unhideWhenUsed/>
    <w:rsid w:val="0064558E"/>
    <w:rPr>
      <w:b/>
      <w:bCs/>
    </w:rPr>
  </w:style>
  <w:style w:type="character" w:customStyle="1" w:styleId="CommentSubjectChar">
    <w:name w:val="Comment Subject Char"/>
    <w:basedOn w:val="CommentTextChar"/>
    <w:link w:val="CommentSubject"/>
    <w:uiPriority w:val="99"/>
    <w:semiHidden/>
    <w:rsid w:val="0064558E"/>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3153">
      <w:bodyDiv w:val="1"/>
      <w:marLeft w:val="0"/>
      <w:marRight w:val="0"/>
      <w:marTop w:val="0"/>
      <w:marBottom w:val="0"/>
      <w:divBdr>
        <w:top w:val="none" w:sz="0" w:space="0" w:color="auto"/>
        <w:left w:val="none" w:sz="0" w:space="0" w:color="auto"/>
        <w:bottom w:val="none" w:sz="0" w:space="0" w:color="auto"/>
        <w:right w:val="none" w:sz="0" w:space="0" w:color="auto"/>
      </w:divBdr>
      <w:divsChild>
        <w:div w:id="68773543">
          <w:marLeft w:val="446"/>
          <w:marRight w:val="0"/>
          <w:marTop w:val="0"/>
          <w:marBottom w:val="0"/>
          <w:divBdr>
            <w:top w:val="none" w:sz="0" w:space="0" w:color="auto"/>
            <w:left w:val="none" w:sz="0" w:space="0" w:color="auto"/>
            <w:bottom w:val="none" w:sz="0" w:space="0" w:color="auto"/>
            <w:right w:val="none" w:sz="0" w:space="0" w:color="auto"/>
          </w:divBdr>
        </w:div>
        <w:div w:id="1860925548">
          <w:marLeft w:val="446"/>
          <w:marRight w:val="0"/>
          <w:marTop w:val="0"/>
          <w:marBottom w:val="0"/>
          <w:divBdr>
            <w:top w:val="none" w:sz="0" w:space="0" w:color="auto"/>
            <w:left w:val="none" w:sz="0" w:space="0" w:color="auto"/>
            <w:bottom w:val="none" w:sz="0" w:space="0" w:color="auto"/>
            <w:right w:val="none" w:sz="0" w:space="0" w:color="auto"/>
          </w:divBdr>
        </w:div>
        <w:div w:id="2072117912">
          <w:marLeft w:val="446"/>
          <w:marRight w:val="0"/>
          <w:marTop w:val="0"/>
          <w:marBottom w:val="0"/>
          <w:divBdr>
            <w:top w:val="none" w:sz="0" w:space="0" w:color="auto"/>
            <w:left w:val="none" w:sz="0" w:space="0" w:color="auto"/>
            <w:bottom w:val="none" w:sz="0" w:space="0" w:color="auto"/>
            <w:right w:val="none" w:sz="0" w:space="0" w:color="auto"/>
          </w:divBdr>
        </w:div>
        <w:div w:id="1112894612">
          <w:marLeft w:val="446"/>
          <w:marRight w:val="0"/>
          <w:marTop w:val="0"/>
          <w:marBottom w:val="0"/>
          <w:divBdr>
            <w:top w:val="none" w:sz="0" w:space="0" w:color="auto"/>
            <w:left w:val="none" w:sz="0" w:space="0" w:color="auto"/>
            <w:bottom w:val="none" w:sz="0" w:space="0" w:color="auto"/>
            <w:right w:val="none" w:sz="0" w:space="0" w:color="auto"/>
          </w:divBdr>
        </w:div>
        <w:div w:id="867913337">
          <w:marLeft w:val="446"/>
          <w:marRight w:val="0"/>
          <w:marTop w:val="0"/>
          <w:marBottom w:val="0"/>
          <w:divBdr>
            <w:top w:val="none" w:sz="0" w:space="0" w:color="auto"/>
            <w:left w:val="none" w:sz="0" w:space="0" w:color="auto"/>
            <w:bottom w:val="none" w:sz="0" w:space="0" w:color="auto"/>
            <w:right w:val="none" w:sz="0" w:space="0" w:color="auto"/>
          </w:divBdr>
        </w:div>
        <w:div w:id="506018058">
          <w:marLeft w:val="446"/>
          <w:marRight w:val="0"/>
          <w:marTop w:val="0"/>
          <w:marBottom w:val="0"/>
          <w:divBdr>
            <w:top w:val="none" w:sz="0" w:space="0" w:color="auto"/>
            <w:left w:val="none" w:sz="0" w:space="0" w:color="auto"/>
            <w:bottom w:val="none" w:sz="0" w:space="0" w:color="auto"/>
            <w:right w:val="none" w:sz="0" w:space="0" w:color="auto"/>
          </w:divBdr>
        </w:div>
        <w:div w:id="893077813">
          <w:marLeft w:val="446"/>
          <w:marRight w:val="0"/>
          <w:marTop w:val="0"/>
          <w:marBottom w:val="0"/>
          <w:divBdr>
            <w:top w:val="none" w:sz="0" w:space="0" w:color="auto"/>
            <w:left w:val="none" w:sz="0" w:space="0" w:color="auto"/>
            <w:bottom w:val="none" w:sz="0" w:space="0" w:color="auto"/>
            <w:right w:val="none" w:sz="0" w:space="0" w:color="auto"/>
          </w:divBdr>
        </w:div>
      </w:divsChild>
    </w:div>
    <w:div w:id="649216572">
      <w:bodyDiv w:val="1"/>
      <w:marLeft w:val="0"/>
      <w:marRight w:val="0"/>
      <w:marTop w:val="0"/>
      <w:marBottom w:val="0"/>
      <w:divBdr>
        <w:top w:val="none" w:sz="0" w:space="0" w:color="auto"/>
        <w:left w:val="none" w:sz="0" w:space="0" w:color="auto"/>
        <w:bottom w:val="none" w:sz="0" w:space="0" w:color="auto"/>
        <w:right w:val="none" w:sz="0" w:space="0" w:color="auto"/>
      </w:divBdr>
    </w:div>
    <w:div w:id="920211961">
      <w:bodyDiv w:val="1"/>
      <w:marLeft w:val="0"/>
      <w:marRight w:val="0"/>
      <w:marTop w:val="0"/>
      <w:marBottom w:val="0"/>
      <w:divBdr>
        <w:top w:val="none" w:sz="0" w:space="0" w:color="auto"/>
        <w:left w:val="none" w:sz="0" w:space="0" w:color="auto"/>
        <w:bottom w:val="none" w:sz="0" w:space="0" w:color="auto"/>
        <w:right w:val="none" w:sz="0" w:space="0" w:color="auto"/>
      </w:divBdr>
    </w:div>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F780D3-BF89-48C9-9D5B-D646787A36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69C2395-B4EB-41B2-8D95-2C62F92A8A79}">
      <dgm:prSet phldrT="[Text]"/>
      <dgm:spPr/>
      <dgm:t>
        <a:bodyPr/>
        <a:lstStyle/>
        <a:p>
          <a:pPr algn="ctr"/>
          <a:r>
            <a:rPr lang="en-US" dirty="0"/>
            <a:t>Regional Commercial Manager</a:t>
          </a:r>
        </a:p>
      </dgm:t>
    </dgm:pt>
    <dgm:pt modelId="{813B3003-83FD-4346-A7F3-55AA8D5BE52C}" type="parTrans" cxnId="{4BB16336-08B0-46E0-AF68-9ACCAD1D1B21}">
      <dgm:prSet/>
      <dgm:spPr/>
      <dgm:t>
        <a:bodyPr/>
        <a:lstStyle/>
        <a:p>
          <a:pPr algn="ctr"/>
          <a:endParaRPr lang="en-US"/>
        </a:p>
      </dgm:t>
    </dgm:pt>
    <dgm:pt modelId="{50727978-E857-494E-AABB-66E5E3BED791}" type="sibTrans" cxnId="{4BB16336-08B0-46E0-AF68-9ACCAD1D1B21}">
      <dgm:prSet/>
      <dgm:spPr/>
      <dgm:t>
        <a:bodyPr/>
        <a:lstStyle/>
        <a:p>
          <a:pPr algn="ctr"/>
          <a:endParaRPr lang="en-US"/>
        </a:p>
      </dgm:t>
    </dgm:pt>
    <dgm:pt modelId="{61193FC9-A3B9-4DB6-B539-99EF6CFFCDE6}">
      <dgm:prSet/>
      <dgm:spPr/>
      <dgm:t>
        <a:bodyPr/>
        <a:lstStyle/>
        <a:p>
          <a:pPr algn="ctr"/>
          <a:r>
            <a:rPr lang="en-US" dirty="0"/>
            <a:t>Hire Manager</a:t>
          </a:r>
        </a:p>
      </dgm:t>
    </dgm:pt>
    <dgm:pt modelId="{E76B683D-5948-4678-8CF9-D1E205C39BC6}" type="parTrans" cxnId="{CAF42D21-AD42-4116-8CCE-D923FF2B8674}">
      <dgm:prSet/>
      <dgm:spPr/>
      <dgm:t>
        <a:bodyPr/>
        <a:lstStyle/>
        <a:p>
          <a:pPr algn="ctr"/>
          <a:endParaRPr lang="en-US"/>
        </a:p>
      </dgm:t>
    </dgm:pt>
    <dgm:pt modelId="{90FC885A-6C91-4473-9EDB-E1969203E602}" type="sibTrans" cxnId="{CAF42D21-AD42-4116-8CCE-D923FF2B8674}">
      <dgm:prSet/>
      <dgm:spPr/>
      <dgm:t>
        <a:bodyPr/>
        <a:lstStyle/>
        <a:p>
          <a:pPr algn="ctr"/>
          <a:endParaRPr lang="en-US"/>
        </a:p>
      </dgm:t>
    </dgm:pt>
    <dgm:pt modelId="{EB49BB25-80BA-4882-AE43-5C86CDEC2BC0}">
      <dgm:prSet/>
      <dgm:spPr/>
      <dgm:t>
        <a:bodyPr/>
        <a:lstStyle/>
        <a:p>
          <a:pPr algn="ctr"/>
          <a:r>
            <a:rPr lang="en-US" dirty="0"/>
            <a:t>Area Hire Managers</a:t>
          </a:r>
        </a:p>
      </dgm:t>
    </dgm:pt>
    <dgm:pt modelId="{8E4A834D-CA27-4E80-AEC5-767A69D29049}" type="parTrans" cxnId="{537C4017-A062-4730-A783-20F56EC60779}">
      <dgm:prSet/>
      <dgm:spPr/>
      <dgm:t>
        <a:bodyPr/>
        <a:lstStyle/>
        <a:p>
          <a:pPr algn="ctr"/>
          <a:endParaRPr lang="en-US"/>
        </a:p>
      </dgm:t>
    </dgm:pt>
    <dgm:pt modelId="{4DE109A0-EC45-4717-ABE7-895E6F5E99FD}" type="sibTrans" cxnId="{537C4017-A062-4730-A783-20F56EC60779}">
      <dgm:prSet/>
      <dgm:spPr/>
      <dgm:t>
        <a:bodyPr/>
        <a:lstStyle/>
        <a:p>
          <a:pPr algn="ctr"/>
          <a:endParaRPr lang="en-US"/>
        </a:p>
      </dgm:t>
    </dgm:pt>
    <dgm:pt modelId="{AD11D0FA-DB4F-4940-A296-C3F629803821}">
      <dgm:prSet/>
      <dgm:spPr/>
      <dgm:t>
        <a:bodyPr/>
        <a:lstStyle/>
        <a:p>
          <a:pPr algn="ctr"/>
          <a:r>
            <a:rPr lang="en-US" dirty="0"/>
            <a:t>Area Hire Managers</a:t>
          </a:r>
        </a:p>
      </dgm:t>
    </dgm:pt>
    <dgm:pt modelId="{FD5B8D39-BCAC-4AA4-A0E2-AA2AC8D0E19A}" type="parTrans" cxnId="{810BCB8D-E1A3-4957-911A-1183146D38B0}">
      <dgm:prSet/>
      <dgm:spPr/>
      <dgm:t>
        <a:bodyPr/>
        <a:lstStyle/>
        <a:p>
          <a:pPr algn="ctr"/>
          <a:endParaRPr lang="en-US"/>
        </a:p>
      </dgm:t>
    </dgm:pt>
    <dgm:pt modelId="{F5568086-43AF-4547-A960-894E86E8CC92}" type="sibTrans" cxnId="{810BCB8D-E1A3-4957-911A-1183146D38B0}">
      <dgm:prSet/>
      <dgm:spPr/>
      <dgm:t>
        <a:bodyPr/>
        <a:lstStyle/>
        <a:p>
          <a:pPr algn="ctr"/>
          <a:endParaRPr lang="en-US"/>
        </a:p>
      </dgm:t>
    </dgm:pt>
    <dgm:pt modelId="{7295AF27-6A3F-4086-BC04-815E09434EC7}">
      <dgm:prSet/>
      <dgm:spPr/>
      <dgm:t>
        <a:bodyPr/>
        <a:lstStyle/>
        <a:p>
          <a:r>
            <a:rPr lang="en-GB"/>
            <a:t>Hire Coordinator</a:t>
          </a:r>
        </a:p>
      </dgm:t>
    </dgm:pt>
    <dgm:pt modelId="{E67BD941-702D-4EDB-8B29-B9B15AC92745}" type="parTrans" cxnId="{B3AEC9B7-3371-452D-8564-278BA329DEDC}">
      <dgm:prSet/>
      <dgm:spPr/>
      <dgm:t>
        <a:bodyPr/>
        <a:lstStyle/>
        <a:p>
          <a:endParaRPr lang="en-GB"/>
        </a:p>
      </dgm:t>
    </dgm:pt>
    <dgm:pt modelId="{C7F0EF5C-6D9C-42B7-86E0-337FE919BBCC}" type="sibTrans" cxnId="{B3AEC9B7-3371-452D-8564-278BA329DEDC}">
      <dgm:prSet/>
      <dgm:spPr/>
      <dgm:t>
        <a:bodyPr/>
        <a:lstStyle/>
        <a:p>
          <a:endParaRPr lang="en-GB"/>
        </a:p>
      </dgm:t>
    </dgm:pt>
    <dgm:pt modelId="{40AEC6E6-A814-4FDE-9CC4-22AE415BA62A}">
      <dgm:prSet/>
      <dgm:spPr/>
      <dgm:t>
        <a:bodyPr/>
        <a:lstStyle/>
        <a:p>
          <a:r>
            <a:rPr lang="en-US" dirty="0"/>
            <a:t>Hire Coordinators</a:t>
          </a:r>
          <a:endParaRPr lang="en-GB"/>
        </a:p>
      </dgm:t>
    </dgm:pt>
    <dgm:pt modelId="{8E5CADD2-916C-4334-B80D-DE8A528932DB}" type="parTrans" cxnId="{7707D931-CF73-472A-9F61-29B91858384C}">
      <dgm:prSet/>
      <dgm:spPr/>
      <dgm:t>
        <a:bodyPr/>
        <a:lstStyle/>
        <a:p>
          <a:endParaRPr lang="en-GB"/>
        </a:p>
      </dgm:t>
    </dgm:pt>
    <dgm:pt modelId="{A10B2D83-AA88-49F1-93FE-9522366A601E}" type="sibTrans" cxnId="{7707D931-CF73-472A-9F61-29B91858384C}">
      <dgm:prSet/>
      <dgm:spPr/>
      <dgm:t>
        <a:bodyPr/>
        <a:lstStyle/>
        <a:p>
          <a:endParaRPr lang="en-GB"/>
        </a:p>
      </dgm:t>
    </dgm:pt>
    <dgm:pt modelId="{268C9F0A-2C62-43A8-A134-D770C609CEC4}" type="pres">
      <dgm:prSet presAssocID="{99F780D3-BF89-48C9-9D5B-D646787A3628}" presName="hierChild1" presStyleCnt="0">
        <dgm:presLayoutVars>
          <dgm:orgChart val="1"/>
          <dgm:chPref val="1"/>
          <dgm:dir/>
          <dgm:animOne val="branch"/>
          <dgm:animLvl val="lvl"/>
          <dgm:resizeHandles/>
        </dgm:presLayoutVars>
      </dgm:prSet>
      <dgm:spPr/>
    </dgm:pt>
    <dgm:pt modelId="{3C6CCCD6-4F95-462C-8694-07FF416D97B1}" type="pres">
      <dgm:prSet presAssocID="{E69C2395-B4EB-41B2-8D95-2C62F92A8A79}" presName="hierRoot1" presStyleCnt="0">
        <dgm:presLayoutVars>
          <dgm:hierBranch val="init"/>
        </dgm:presLayoutVars>
      </dgm:prSet>
      <dgm:spPr/>
    </dgm:pt>
    <dgm:pt modelId="{4FA3E66A-BC3E-4317-A545-BDD509F46BF1}" type="pres">
      <dgm:prSet presAssocID="{E69C2395-B4EB-41B2-8D95-2C62F92A8A79}" presName="rootComposite1" presStyleCnt="0"/>
      <dgm:spPr/>
    </dgm:pt>
    <dgm:pt modelId="{B3FFE638-3DC4-41FD-9604-3F55BDD8B8AC}" type="pres">
      <dgm:prSet presAssocID="{E69C2395-B4EB-41B2-8D95-2C62F92A8A79}" presName="rootText1" presStyleLbl="node0" presStyleIdx="0" presStyleCnt="1">
        <dgm:presLayoutVars>
          <dgm:chPref val="3"/>
        </dgm:presLayoutVars>
      </dgm:prSet>
      <dgm:spPr/>
    </dgm:pt>
    <dgm:pt modelId="{456B60D8-9BBC-4C61-9AFA-DA028CEF3C1F}" type="pres">
      <dgm:prSet presAssocID="{E69C2395-B4EB-41B2-8D95-2C62F92A8A79}" presName="rootConnector1" presStyleLbl="node1" presStyleIdx="0" presStyleCnt="0"/>
      <dgm:spPr/>
    </dgm:pt>
    <dgm:pt modelId="{C6A92A1E-3FE5-4409-BC26-9C4650E7AFBC}" type="pres">
      <dgm:prSet presAssocID="{E69C2395-B4EB-41B2-8D95-2C62F92A8A79}" presName="hierChild2" presStyleCnt="0"/>
      <dgm:spPr/>
    </dgm:pt>
    <dgm:pt modelId="{17E68959-D6AF-4341-AFD2-142AC6728F9B}" type="pres">
      <dgm:prSet presAssocID="{E76B683D-5948-4678-8CF9-D1E205C39BC6}" presName="Name37" presStyleLbl="parChTrans1D2" presStyleIdx="0" presStyleCnt="2"/>
      <dgm:spPr/>
    </dgm:pt>
    <dgm:pt modelId="{FB4CC2B1-DCA6-4C22-B749-934F8E9B1E0C}" type="pres">
      <dgm:prSet presAssocID="{61193FC9-A3B9-4DB6-B539-99EF6CFFCDE6}" presName="hierRoot2" presStyleCnt="0">
        <dgm:presLayoutVars>
          <dgm:hierBranch val="init"/>
        </dgm:presLayoutVars>
      </dgm:prSet>
      <dgm:spPr/>
    </dgm:pt>
    <dgm:pt modelId="{7EFBD3F7-0CF8-4ED7-A287-7B5A1A59C0B2}" type="pres">
      <dgm:prSet presAssocID="{61193FC9-A3B9-4DB6-B539-99EF6CFFCDE6}" presName="rootComposite" presStyleCnt="0"/>
      <dgm:spPr/>
    </dgm:pt>
    <dgm:pt modelId="{7858349B-5326-45D0-9BAE-158AB155314E}" type="pres">
      <dgm:prSet presAssocID="{61193FC9-A3B9-4DB6-B539-99EF6CFFCDE6}" presName="rootText" presStyleLbl="node2" presStyleIdx="0" presStyleCnt="2">
        <dgm:presLayoutVars>
          <dgm:chPref val="3"/>
        </dgm:presLayoutVars>
      </dgm:prSet>
      <dgm:spPr/>
    </dgm:pt>
    <dgm:pt modelId="{BC4A0D32-E36E-46C4-913F-48E307CDD013}" type="pres">
      <dgm:prSet presAssocID="{61193FC9-A3B9-4DB6-B539-99EF6CFFCDE6}" presName="rootConnector" presStyleLbl="node2" presStyleIdx="0" presStyleCnt="2"/>
      <dgm:spPr/>
    </dgm:pt>
    <dgm:pt modelId="{D22C9FFE-B2A3-47BA-8FA9-DCA8792A9F40}" type="pres">
      <dgm:prSet presAssocID="{61193FC9-A3B9-4DB6-B539-99EF6CFFCDE6}" presName="hierChild4" presStyleCnt="0"/>
      <dgm:spPr/>
    </dgm:pt>
    <dgm:pt modelId="{5020521D-F090-41C2-A363-26EEA21E5B85}" type="pres">
      <dgm:prSet presAssocID="{FD5B8D39-BCAC-4AA4-A0E2-AA2AC8D0E19A}" presName="Name37" presStyleLbl="parChTrans1D3" presStyleIdx="0" presStyleCnt="2"/>
      <dgm:spPr/>
    </dgm:pt>
    <dgm:pt modelId="{288B7FBB-B92B-4F8D-9950-6752A40A92CD}" type="pres">
      <dgm:prSet presAssocID="{AD11D0FA-DB4F-4940-A296-C3F629803821}" presName="hierRoot2" presStyleCnt="0">
        <dgm:presLayoutVars>
          <dgm:hierBranch val="init"/>
        </dgm:presLayoutVars>
      </dgm:prSet>
      <dgm:spPr/>
    </dgm:pt>
    <dgm:pt modelId="{9D18D2F3-FE7A-41DF-9CFB-0C0365EE2E33}" type="pres">
      <dgm:prSet presAssocID="{AD11D0FA-DB4F-4940-A296-C3F629803821}" presName="rootComposite" presStyleCnt="0"/>
      <dgm:spPr/>
    </dgm:pt>
    <dgm:pt modelId="{30681D83-F170-4F50-A452-19EE1EED55FB}" type="pres">
      <dgm:prSet presAssocID="{AD11D0FA-DB4F-4940-A296-C3F629803821}" presName="rootText" presStyleLbl="node3" presStyleIdx="0" presStyleCnt="2">
        <dgm:presLayoutVars>
          <dgm:chPref val="3"/>
        </dgm:presLayoutVars>
      </dgm:prSet>
      <dgm:spPr/>
    </dgm:pt>
    <dgm:pt modelId="{8344C2DC-D227-40D8-98FE-ED2316941F44}" type="pres">
      <dgm:prSet presAssocID="{AD11D0FA-DB4F-4940-A296-C3F629803821}" presName="rootConnector" presStyleLbl="node3" presStyleIdx="0" presStyleCnt="2"/>
      <dgm:spPr/>
    </dgm:pt>
    <dgm:pt modelId="{3B24C7B2-F512-435D-9990-FEDC577E4968}" type="pres">
      <dgm:prSet presAssocID="{AD11D0FA-DB4F-4940-A296-C3F629803821}" presName="hierChild4" presStyleCnt="0"/>
      <dgm:spPr/>
    </dgm:pt>
    <dgm:pt modelId="{1CFFE711-CBA1-4616-AE34-495C139170FA}" type="pres">
      <dgm:prSet presAssocID="{8E5CADD2-916C-4334-B80D-DE8A528932DB}" presName="Name37" presStyleLbl="parChTrans1D4" presStyleIdx="0" presStyleCnt="1"/>
      <dgm:spPr/>
    </dgm:pt>
    <dgm:pt modelId="{CB28FDFD-E06C-4BDD-A645-741B8C206755}" type="pres">
      <dgm:prSet presAssocID="{40AEC6E6-A814-4FDE-9CC4-22AE415BA62A}" presName="hierRoot2" presStyleCnt="0">
        <dgm:presLayoutVars>
          <dgm:hierBranch val="init"/>
        </dgm:presLayoutVars>
      </dgm:prSet>
      <dgm:spPr/>
    </dgm:pt>
    <dgm:pt modelId="{5AB92CDC-1145-4AFF-82B3-4B8A47E68450}" type="pres">
      <dgm:prSet presAssocID="{40AEC6E6-A814-4FDE-9CC4-22AE415BA62A}" presName="rootComposite" presStyleCnt="0"/>
      <dgm:spPr/>
    </dgm:pt>
    <dgm:pt modelId="{1FB7497F-8872-4E91-AAD6-033A6E767673}" type="pres">
      <dgm:prSet presAssocID="{40AEC6E6-A814-4FDE-9CC4-22AE415BA62A}" presName="rootText" presStyleLbl="node4" presStyleIdx="0" presStyleCnt="1">
        <dgm:presLayoutVars>
          <dgm:chPref val="3"/>
        </dgm:presLayoutVars>
      </dgm:prSet>
      <dgm:spPr/>
    </dgm:pt>
    <dgm:pt modelId="{12373143-FF85-4CC0-9FDE-9CA70A990FB5}" type="pres">
      <dgm:prSet presAssocID="{40AEC6E6-A814-4FDE-9CC4-22AE415BA62A}" presName="rootConnector" presStyleLbl="node4" presStyleIdx="0" presStyleCnt="1"/>
      <dgm:spPr/>
    </dgm:pt>
    <dgm:pt modelId="{101A858E-D91F-4EB8-BB49-179FB47FA716}" type="pres">
      <dgm:prSet presAssocID="{40AEC6E6-A814-4FDE-9CC4-22AE415BA62A}" presName="hierChild4" presStyleCnt="0"/>
      <dgm:spPr/>
    </dgm:pt>
    <dgm:pt modelId="{F1091A48-4997-4D5C-9A0F-28382549DEE0}" type="pres">
      <dgm:prSet presAssocID="{40AEC6E6-A814-4FDE-9CC4-22AE415BA62A}" presName="hierChild5" presStyleCnt="0"/>
      <dgm:spPr/>
    </dgm:pt>
    <dgm:pt modelId="{2BD8D268-5BFD-4B87-A139-A26C9C9119A8}" type="pres">
      <dgm:prSet presAssocID="{AD11D0FA-DB4F-4940-A296-C3F629803821}" presName="hierChild5" presStyleCnt="0"/>
      <dgm:spPr/>
    </dgm:pt>
    <dgm:pt modelId="{F2E1FECC-67A6-469A-B57A-F9DDFE53AAB7}" type="pres">
      <dgm:prSet presAssocID="{61193FC9-A3B9-4DB6-B539-99EF6CFFCDE6}" presName="hierChild5" presStyleCnt="0"/>
      <dgm:spPr/>
    </dgm:pt>
    <dgm:pt modelId="{6B6AC178-68F5-4C86-9ED1-98119B5A96B7}" type="pres">
      <dgm:prSet presAssocID="{8E4A834D-CA27-4E80-AEC5-767A69D29049}" presName="Name37" presStyleLbl="parChTrans1D2" presStyleIdx="1" presStyleCnt="2"/>
      <dgm:spPr/>
    </dgm:pt>
    <dgm:pt modelId="{D0C022CE-EEA4-4D3D-9ABD-4B1523987DC4}" type="pres">
      <dgm:prSet presAssocID="{EB49BB25-80BA-4882-AE43-5C86CDEC2BC0}" presName="hierRoot2" presStyleCnt="0">
        <dgm:presLayoutVars>
          <dgm:hierBranch val="init"/>
        </dgm:presLayoutVars>
      </dgm:prSet>
      <dgm:spPr/>
    </dgm:pt>
    <dgm:pt modelId="{3C1EE7D4-7E9F-4481-8F12-BCC3A80E572B}" type="pres">
      <dgm:prSet presAssocID="{EB49BB25-80BA-4882-AE43-5C86CDEC2BC0}" presName="rootComposite" presStyleCnt="0"/>
      <dgm:spPr/>
    </dgm:pt>
    <dgm:pt modelId="{56189581-60DB-456B-9707-EAD3C54473CF}" type="pres">
      <dgm:prSet presAssocID="{EB49BB25-80BA-4882-AE43-5C86CDEC2BC0}" presName="rootText" presStyleLbl="node2" presStyleIdx="1" presStyleCnt="2">
        <dgm:presLayoutVars>
          <dgm:chPref val="3"/>
        </dgm:presLayoutVars>
      </dgm:prSet>
      <dgm:spPr/>
    </dgm:pt>
    <dgm:pt modelId="{328AF723-FD76-4E6A-A7BC-016A1E6A80B8}" type="pres">
      <dgm:prSet presAssocID="{EB49BB25-80BA-4882-AE43-5C86CDEC2BC0}" presName="rootConnector" presStyleLbl="node2" presStyleIdx="1" presStyleCnt="2"/>
      <dgm:spPr/>
    </dgm:pt>
    <dgm:pt modelId="{613E14AE-CAF2-4603-AFCE-ABFB898FBA06}" type="pres">
      <dgm:prSet presAssocID="{EB49BB25-80BA-4882-AE43-5C86CDEC2BC0}" presName="hierChild4" presStyleCnt="0"/>
      <dgm:spPr/>
    </dgm:pt>
    <dgm:pt modelId="{7EE6719B-1D56-4EA6-AB9D-5787C8046C0F}" type="pres">
      <dgm:prSet presAssocID="{E67BD941-702D-4EDB-8B29-B9B15AC92745}" presName="Name37" presStyleLbl="parChTrans1D3" presStyleIdx="1" presStyleCnt="2"/>
      <dgm:spPr/>
    </dgm:pt>
    <dgm:pt modelId="{61EAC0C7-51C5-4C01-B4B2-3AEDBD810CEA}" type="pres">
      <dgm:prSet presAssocID="{7295AF27-6A3F-4086-BC04-815E09434EC7}" presName="hierRoot2" presStyleCnt="0">
        <dgm:presLayoutVars>
          <dgm:hierBranch val="init"/>
        </dgm:presLayoutVars>
      </dgm:prSet>
      <dgm:spPr/>
    </dgm:pt>
    <dgm:pt modelId="{8CEFC58C-FB59-4BAC-9AFE-64CD2502F0EC}" type="pres">
      <dgm:prSet presAssocID="{7295AF27-6A3F-4086-BC04-815E09434EC7}" presName="rootComposite" presStyleCnt="0"/>
      <dgm:spPr/>
    </dgm:pt>
    <dgm:pt modelId="{CCF1A1D5-7832-4686-8B09-54C41E1DA8D4}" type="pres">
      <dgm:prSet presAssocID="{7295AF27-6A3F-4086-BC04-815E09434EC7}" presName="rootText" presStyleLbl="node3" presStyleIdx="1" presStyleCnt="2">
        <dgm:presLayoutVars>
          <dgm:chPref val="3"/>
        </dgm:presLayoutVars>
      </dgm:prSet>
      <dgm:spPr/>
    </dgm:pt>
    <dgm:pt modelId="{304F444D-3F9C-41B6-9F59-47BE3FDEB8D4}" type="pres">
      <dgm:prSet presAssocID="{7295AF27-6A3F-4086-BC04-815E09434EC7}" presName="rootConnector" presStyleLbl="node3" presStyleIdx="1" presStyleCnt="2"/>
      <dgm:spPr/>
    </dgm:pt>
    <dgm:pt modelId="{201D6837-7C04-4924-A688-49302245AD59}" type="pres">
      <dgm:prSet presAssocID="{7295AF27-6A3F-4086-BC04-815E09434EC7}" presName="hierChild4" presStyleCnt="0"/>
      <dgm:spPr/>
    </dgm:pt>
    <dgm:pt modelId="{4E1D46F2-7375-4DBE-8067-45B573D1C031}" type="pres">
      <dgm:prSet presAssocID="{7295AF27-6A3F-4086-BC04-815E09434EC7}" presName="hierChild5" presStyleCnt="0"/>
      <dgm:spPr/>
    </dgm:pt>
    <dgm:pt modelId="{00AF28E9-E1EA-4190-B9C1-74564B0B0804}" type="pres">
      <dgm:prSet presAssocID="{EB49BB25-80BA-4882-AE43-5C86CDEC2BC0}" presName="hierChild5" presStyleCnt="0"/>
      <dgm:spPr/>
    </dgm:pt>
    <dgm:pt modelId="{847B0A70-75DE-4F85-B014-28FA2941C7AB}" type="pres">
      <dgm:prSet presAssocID="{E69C2395-B4EB-41B2-8D95-2C62F92A8A79}" presName="hierChild3" presStyleCnt="0"/>
      <dgm:spPr/>
    </dgm:pt>
  </dgm:ptLst>
  <dgm:cxnLst>
    <dgm:cxn modelId="{537C4017-A062-4730-A783-20F56EC60779}" srcId="{E69C2395-B4EB-41B2-8D95-2C62F92A8A79}" destId="{EB49BB25-80BA-4882-AE43-5C86CDEC2BC0}" srcOrd="1" destOrd="0" parTransId="{8E4A834D-CA27-4E80-AEC5-767A69D29049}" sibTransId="{4DE109A0-EC45-4717-ABE7-895E6F5E99FD}"/>
    <dgm:cxn modelId="{06DA9019-151F-44A0-8706-CCEA890E4C46}" type="presOf" srcId="{7295AF27-6A3F-4086-BC04-815E09434EC7}" destId="{304F444D-3F9C-41B6-9F59-47BE3FDEB8D4}" srcOrd="1" destOrd="0" presId="urn:microsoft.com/office/officeart/2005/8/layout/orgChart1"/>
    <dgm:cxn modelId="{CAF42D21-AD42-4116-8CCE-D923FF2B8674}" srcId="{E69C2395-B4EB-41B2-8D95-2C62F92A8A79}" destId="{61193FC9-A3B9-4DB6-B539-99EF6CFFCDE6}" srcOrd="0" destOrd="0" parTransId="{E76B683D-5948-4678-8CF9-D1E205C39BC6}" sibTransId="{90FC885A-6C91-4473-9EDB-E1969203E602}"/>
    <dgm:cxn modelId="{426F2628-B5ED-4409-BB87-84D5DD0C76A9}" type="presOf" srcId="{7295AF27-6A3F-4086-BC04-815E09434EC7}" destId="{CCF1A1D5-7832-4686-8B09-54C41E1DA8D4}" srcOrd="0" destOrd="0" presId="urn:microsoft.com/office/officeart/2005/8/layout/orgChart1"/>
    <dgm:cxn modelId="{8E097C28-3D74-4F04-BD6A-3D84B0DC8D0E}" type="presOf" srcId="{AD11D0FA-DB4F-4940-A296-C3F629803821}" destId="{30681D83-F170-4F50-A452-19EE1EED55FB}" srcOrd="0" destOrd="0" presId="urn:microsoft.com/office/officeart/2005/8/layout/orgChart1"/>
    <dgm:cxn modelId="{4BFA0D30-2B24-4C97-A033-AF6F73769A88}" type="presOf" srcId="{E69C2395-B4EB-41B2-8D95-2C62F92A8A79}" destId="{B3FFE638-3DC4-41FD-9604-3F55BDD8B8AC}" srcOrd="0" destOrd="0" presId="urn:microsoft.com/office/officeart/2005/8/layout/orgChart1"/>
    <dgm:cxn modelId="{7707D931-CF73-472A-9F61-29B91858384C}" srcId="{AD11D0FA-DB4F-4940-A296-C3F629803821}" destId="{40AEC6E6-A814-4FDE-9CC4-22AE415BA62A}" srcOrd="0" destOrd="0" parTransId="{8E5CADD2-916C-4334-B80D-DE8A528932DB}" sibTransId="{A10B2D83-AA88-49F1-93FE-9522366A601E}"/>
    <dgm:cxn modelId="{4BB16336-08B0-46E0-AF68-9ACCAD1D1B21}" srcId="{99F780D3-BF89-48C9-9D5B-D646787A3628}" destId="{E69C2395-B4EB-41B2-8D95-2C62F92A8A79}" srcOrd="0" destOrd="0" parTransId="{813B3003-83FD-4346-A7F3-55AA8D5BE52C}" sibTransId="{50727978-E857-494E-AABB-66E5E3BED791}"/>
    <dgm:cxn modelId="{42BBEF61-1603-4367-938D-8D490F284B71}" type="presOf" srcId="{AD11D0FA-DB4F-4940-A296-C3F629803821}" destId="{8344C2DC-D227-40D8-98FE-ED2316941F44}" srcOrd="1" destOrd="0" presId="urn:microsoft.com/office/officeart/2005/8/layout/orgChart1"/>
    <dgm:cxn modelId="{03728D6D-ABEB-4DE2-BF59-E3C2C19960DB}" type="presOf" srcId="{EB49BB25-80BA-4882-AE43-5C86CDEC2BC0}" destId="{56189581-60DB-456B-9707-EAD3C54473CF}" srcOrd="0" destOrd="0" presId="urn:microsoft.com/office/officeart/2005/8/layout/orgChart1"/>
    <dgm:cxn modelId="{69EC0F52-028A-4BA4-AAE0-B00117088194}" type="presOf" srcId="{E76B683D-5948-4678-8CF9-D1E205C39BC6}" destId="{17E68959-D6AF-4341-AFD2-142AC6728F9B}" srcOrd="0" destOrd="0" presId="urn:microsoft.com/office/officeart/2005/8/layout/orgChart1"/>
    <dgm:cxn modelId="{E93F737D-3CCB-4096-A794-249E60321BA4}" type="presOf" srcId="{40AEC6E6-A814-4FDE-9CC4-22AE415BA62A}" destId="{12373143-FF85-4CC0-9FDE-9CA70A990FB5}" srcOrd="1" destOrd="0" presId="urn:microsoft.com/office/officeart/2005/8/layout/orgChart1"/>
    <dgm:cxn modelId="{99BBFC7F-7B36-459E-A7F3-EC33C4EE782B}" type="presOf" srcId="{99F780D3-BF89-48C9-9D5B-D646787A3628}" destId="{268C9F0A-2C62-43A8-A134-D770C609CEC4}" srcOrd="0" destOrd="0" presId="urn:microsoft.com/office/officeart/2005/8/layout/orgChart1"/>
    <dgm:cxn modelId="{57275281-BD88-4496-9F5D-644D154252C1}" type="presOf" srcId="{FD5B8D39-BCAC-4AA4-A0E2-AA2AC8D0E19A}" destId="{5020521D-F090-41C2-A363-26EEA21E5B85}" srcOrd="0" destOrd="0" presId="urn:microsoft.com/office/officeart/2005/8/layout/orgChart1"/>
    <dgm:cxn modelId="{810BCB8D-E1A3-4957-911A-1183146D38B0}" srcId="{61193FC9-A3B9-4DB6-B539-99EF6CFFCDE6}" destId="{AD11D0FA-DB4F-4940-A296-C3F629803821}" srcOrd="0" destOrd="0" parTransId="{FD5B8D39-BCAC-4AA4-A0E2-AA2AC8D0E19A}" sibTransId="{F5568086-43AF-4547-A960-894E86E8CC92}"/>
    <dgm:cxn modelId="{E9BBD2A1-C5D7-4A02-B3C2-416BB9209F78}" type="presOf" srcId="{8E5CADD2-916C-4334-B80D-DE8A528932DB}" destId="{1CFFE711-CBA1-4616-AE34-495C139170FA}" srcOrd="0" destOrd="0" presId="urn:microsoft.com/office/officeart/2005/8/layout/orgChart1"/>
    <dgm:cxn modelId="{A31BD4A6-927D-44C4-833C-F70276B127BA}" type="presOf" srcId="{61193FC9-A3B9-4DB6-B539-99EF6CFFCDE6}" destId="{7858349B-5326-45D0-9BAE-158AB155314E}" srcOrd="0" destOrd="0" presId="urn:microsoft.com/office/officeart/2005/8/layout/orgChart1"/>
    <dgm:cxn modelId="{B3AEC9B7-3371-452D-8564-278BA329DEDC}" srcId="{EB49BB25-80BA-4882-AE43-5C86CDEC2BC0}" destId="{7295AF27-6A3F-4086-BC04-815E09434EC7}" srcOrd="0" destOrd="0" parTransId="{E67BD941-702D-4EDB-8B29-B9B15AC92745}" sibTransId="{C7F0EF5C-6D9C-42B7-86E0-337FE919BBCC}"/>
    <dgm:cxn modelId="{E0C8ACB9-F27D-4BAD-85F3-CC65B307C9E3}" type="presOf" srcId="{61193FC9-A3B9-4DB6-B539-99EF6CFFCDE6}" destId="{BC4A0D32-E36E-46C4-913F-48E307CDD013}" srcOrd="1" destOrd="0" presId="urn:microsoft.com/office/officeart/2005/8/layout/orgChart1"/>
    <dgm:cxn modelId="{E76325DE-210C-4D6B-A92B-DB22B460ED46}" type="presOf" srcId="{E67BD941-702D-4EDB-8B29-B9B15AC92745}" destId="{7EE6719B-1D56-4EA6-AB9D-5787C8046C0F}" srcOrd="0" destOrd="0" presId="urn:microsoft.com/office/officeart/2005/8/layout/orgChart1"/>
    <dgm:cxn modelId="{F7CAADE8-B72E-4362-8C51-FAB153ABDAF8}" type="presOf" srcId="{8E4A834D-CA27-4E80-AEC5-767A69D29049}" destId="{6B6AC178-68F5-4C86-9ED1-98119B5A96B7}" srcOrd="0" destOrd="0" presId="urn:microsoft.com/office/officeart/2005/8/layout/orgChart1"/>
    <dgm:cxn modelId="{1ACE97F2-4790-475C-85E3-F6AE910C8783}" type="presOf" srcId="{40AEC6E6-A814-4FDE-9CC4-22AE415BA62A}" destId="{1FB7497F-8872-4E91-AAD6-033A6E767673}" srcOrd="0" destOrd="0" presId="urn:microsoft.com/office/officeart/2005/8/layout/orgChart1"/>
    <dgm:cxn modelId="{0BA41AF7-5DE9-48E1-B2CF-ABA0438444F1}" type="presOf" srcId="{EB49BB25-80BA-4882-AE43-5C86CDEC2BC0}" destId="{328AF723-FD76-4E6A-A7BC-016A1E6A80B8}" srcOrd="1" destOrd="0" presId="urn:microsoft.com/office/officeart/2005/8/layout/orgChart1"/>
    <dgm:cxn modelId="{0B605EFD-70AB-4613-A054-0CD4355FA340}" type="presOf" srcId="{E69C2395-B4EB-41B2-8D95-2C62F92A8A79}" destId="{456B60D8-9BBC-4C61-9AFA-DA028CEF3C1F}" srcOrd="1" destOrd="0" presId="urn:microsoft.com/office/officeart/2005/8/layout/orgChart1"/>
    <dgm:cxn modelId="{C9AD1E93-D0F1-4355-B721-7A560EE32031}" type="presParOf" srcId="{268C9F0A-2C62-43A8-A134-D770C609CEC4}" destId="{3C6CCCD6-4F95-462C-8694-07FF416D97B1}" srcOrd="0" destOrd="0" presId="urn:microsoft.com/office/officeart/2005/8/layout/orgChart1"/>
    <dgm:cxn modelId="{2165C67C-D617-4E8B-92F4-CAFFAD782622}" type="presParOf" srcId="{3C6CCCD6-4F95-462C-8694-07FF416D97B1}" destId="{4FA3E66A-BC3E-4317-A545-BDD509F46BF1}" srcOrd="0" destOrd="0" presId="urn:microsoft.com/office/officeart/2005/8/layout/orgChart1"/>
    <dgm:cxn modelId="{4C90FDDA-79A6-4BAE-B61A-F324F099F9D0}" type="presParOf" srcId="{4FA3E66A-BC3E-4317-A545-BDD509F46BF1}" destId="{B3FFE638-3DC4-41FD-9604-3F55BDD8B8AC}" srcOrd="0" destOrd="0" presId="urn:microsoft.com/office/officeart/2005/8/layout/orgChart1"/>
    <dgm:cxn modelId="{64C7DC87-5EEF-45F1-88F7-F86DD5F53A70}" type="presParOf" srcId="{4FA3E66A-BC3E-4317-A545-BDD509F46BF1}" destId="{456B60D8-9BBC-4C61-9AFA-DA028CEF3C1F}" srcOrd="1" destOrd="0" presId="urn:microsoft.com/office/officeart/2005/8/layout/orgChart1"/>
    <dgm:cxn modelId="{6376238D-75FD-4E1E-96EF-3A0843FCD9AE}" type="presParOf" srcId="{3C6CCCD6-4F95-462C-8694-07FF416D97B1}" destId="{C6A92A1E-3FE5-4409-BC26-9C4650E7AFBC}" srcOrd="1" destOrd="0" presId="urn:microsoft.com/office/officeart/2005/8/layout/orgChart1"/>
    <dgm:cxn modelId="{EBA22789-D8AF-40A1-96AB-293D568A87E7}" type="presParOf" srcId="{C6A92A1E-3FE5-4409-BC26-9C4650E7AFBC}" destId="{17E68959-D6AF-4341-AFD2-142AC6728F9B}" srcOrd="0" destOrd="0" presId="urn:microsoft.com/office/officeart/2005/8/layout/orgChart1"/>
    <dgm:cxn modelId="{3FDDA2A6-C6ED-4864-8C5E-82DC9FB6DDAC}" type="presParOf" srcId="{C6A92A1E-3FE5-4409-BC26-9C4650E7AFBC}" destId="{FB4CC2B1-DCA6-4C22-B749-934F8E9B1E0C}" srcOrd="1" destOrd="0" presId="urn:microsoft.com/office/officeart/2005/8/layout/orgChart1"/>
    <dgm:cxn modelId="{0135998F-C078-4CF7-B9AE-6EBFD0605BE2}" type="presParOf" srcId="{FB4CC2B1-DCA6-4C22-B749-934F8E9B1E0C}" destId="{7EFBD3F7-0CF8-4ED7-A287-7B5A1A59C0B2}" srcOrd="0" destOrd="0" presId="urn:microsoft.com/office/officeart/2005/8/layout/orgChart1"/>
    <dgm:cxn modelId="{0CC938A5-F577-4230-BBEE-5A091B9082E9}" type="presParOf" srcId="{7EFBD3F7-0CF8-4ED7-A287-7B5A1A59C0B2}" destId="{7858349B-5326-45D0-9BAE-158AB155314E}" srcOrd="0" destOrd="0" presId="urn:microsoft.com/office/officeart/2005/8/layout/orgChart1"/>
    <dgm:cxn modelId="{0D9C807D-744B-47B7-A992-F1FF7CB5EF9D}" type="presParOf" srcId="{7EFBD3F7-0CF8-4ED7-A287-7B5A1A59C0B2}" destId="{BC4A0D32-E36E-46C4-913F-48E307CDD013}" srcOrd="1" destOrd="0" presId="urn:microsoft.com/office/officeart/2005/8/layout/orgChart1"/>
    <dgm:cxn modelId="{BE68147A-F77F-4BB5-92A9-40F90670D1BC}" type="presParOf" srcId="{FB4CC2B1-DCA6-4C22-B749-934F8E9B1E0C}" destId="{D22C9FFE-B2A3-47BA-8FA9-DCA8792A9F40}" srcOrd="1" destOrd="0" presId="urn:microsoft.com/office/officeart/2005/8/layout/orgChart1"/>
    <dgm:cxn modelId="{83DAD985-56C6-4B35-9A76-366B11CD4247}" type="presParOf" srcId="{D22C9FFE-B2A3-47BA-8FA9-DCA8792A9F40}" destId="{5020521D-F090-41C2-A363-26EEA21E5B85}" srcOrd="0" destOrd="0" presId="urn:microsoft.com/office/officeart/2005/8/layout/orgChart1"/>
    <dgm:cxn modelId="{1D49ECC4-88A4-4D8E-B6FC-B84AC5671B38}" type="presParOf" srcId="{D22C9FFE-B2A3-47BA-8FA9-DCA8792A9F40}" destId="{288B7FBB-B92B-4F8D-9950-6752A40A92CD}" srcOrd="1" destOrd="0" presId="urn:microsoft.com/office/officeart/2005/8/layout/orgChart1"/>
    <dgm:cxn modelId="{65652752-10C0-451E-9E9A-714F3F592030}" type="presParOf" srcId="{288B7FBB-B92B-4F8D-9950-6752A40A92CD}" destId="{9D18D2F3-FE7A-41DF-9CFB-0C0365EE2E33}" srcOrd="0" destOrd="0" presId="urn:microsoft.com/office/officeart/2005/8/layout/orgChart1"/>
    <dgm:cxn modelId="{E47197DF-1DF5-41CA-BBE9-9883D6776B37}" type="presParOf" srcId="{9D18D2F3-FE7A-41DF-9CFB-0C0365EE2E33}" destId="{30681D83-F170-4F50-A452-19EE1EED55FB}" srcOrd="0" destOrd="0" presId="urn:microsoft.com/office/officeart/2005/8/layout/orgChart1"/>
    <dgm:cxn modelId="{86CDFB68-3BE1-449F-85E8-6482816BE3A0}" type="presParOf" srcId="{9D18D2F3-FE7A-41DF-9CFB-0C0365EE2E33}" destId="{8344C2DC-D227-40D8-98FE-ED2316941F44}" srcOrd="1" destOrd="0" presId="urn:microsoft.com/office/officeart/2005/8/layout/orgChart1"/>
    <dgm:cxn modelId="{8CF1F913-F929-4233-A121-B96D103E5D10}" type="presParOf" srcId="{288B7FBB-B92B-4F8D-9950-6752A40A92CD}" destId="{3B24C7B2-F512-435D-9990-FEDC577E4968}" srcOrd="1" destOrd="0" presId="urn:microsoft.com/office/officeart/2005/8/layout/orgChart1"/>
    <dgm:cxn modelId="{2EAC59DB-1136-457B-A390-9A73DDA199BB}" type="presParOf" srcId="{3B24C7B2-F512-435D-9990-FEDC577E4968}" destId="{1CFFE711-CBA1-4616-AE34-495C139170FA}" srcOrd="0" destOrd="0" presId="urn:microsoft.com/office/officeart/2005/8/layout/orgChart1"/>
    <dgm:cxn modelId="{586A6FF9-5F07-4F5E-A13A-675CD7586525}" type="presParOf" srcId="{3B24C7B2-F512-435D-9990-FEDC577E4968}" destId="{CB28FDFD-E06C-4BDD-A645-741B8C206755}" srcOrd="1" destOrd="0" presId="urn:microsoft.com/office/officeart/2005/8/layout/orgChart1"/>
    <dgm:cxn modelId="{7DA1ABBD-F73C-4FC0-A8FE-AFA0EB272B73}" type="presParOf" srcId="{CB28FDFD-E06C-4BDD-A645-741B8C206755}" destId="{5AB92CDC-1145-4AFF-82B3-4B8A47E68450}" srcOrd="0" destOrd="0" presId="urn:microsoft.com/office/officeart/2005/8/layout/orgChart1"/>
    <dgm:cxn modelId="{A86C3BBD-50F0-4C57-BA54-66B79E4FC5EA}" type="presParOf" srcId="{5AB92CDC-1145-4AFF-82B3-4B8A47E68450}" destId="{1FB7497F-8872-4E91-AAD6-033A6E767673}" srcOrd="0" destOrd="0" presId="urn:microsoft.com/office/officeart/2005/8/layout/orgChart1"/>
    <dgm:cxn modelId="{BD747E3B-42B7-4D20-9841-9C5CE23EDA52}" type="presParOf" srcId="{5AB92CDC-1145-4AFF-82B3-4B8A47E68450}" destId="{12373143-FF85-4CC0-9FDE-9CA70A990FB5}" srcOrd="1" destOrd="0" presId="urn:microsoft.com/office/officeart/2005/8/layout/orgChart1"/>
    <dgm:cxn modelId="{613CFC8A-F382-40B0-83E4-42006BF62871}" type="presParOf" srcId="{CB28FDFD-E06C-4BDD-A645-741B8C206755}" destId="{101A858E-D91F-4EB8-BB49-179FB47FA716}" srcOrd="1" destOrd="0" presId="urn:microsoft.com/office/officeart/2005/8/layout/orgChart1"/>
    <dgm:cxn modelId="{66538A9E-31B8-43E4-98DD-39E8436DF9ED}" type="presParOf" srcId="{CB28FDFD-E06C-4BDD-A645-741B8C206755}" destId="{F1091A48-4997-4D5C-9A0F-28382549DEE0}" srcOrd="2" destOrd="0" presId="urn:microsoft.com/office/officeart/2005/8/layout/orgChart1"/>
    <dgm:cxn modelId="{7CCA104A-2269-47ED-A6DD-9BFF345E9204}" type="presParOf" srcId="{288B7FBB-B92B-4F8D-9950-6752A40A92CD}" destId="{2BD8D268-5BFD-4B87-A139-A26C9C9119A8}" srcOrd="2" destOrd="0" presId="urn:microsoft.com/office/officeart/2005/8/layout/orgChart1"/>
    <dgm:cxn modelId="{03562AE1-861C-4F1A-B294-266128D37E8B}" type="presParOf" srcId="{FB4CC2B1-DCA6-4C22-B749-934F8E9B1E0C}" destId="{F2E1FECC-67A6-469A-B57A-F9DDFE53AAB7}" srcOrd="2" destOrd="0" presId="urn:microsoft.com/office/officeart/2005/8/layout/orgChart1"/>
    <dgm:cxn modelId="{497A41AB-B2C3-4FD6-BE22-BAD2918028F2}" type="presParOf" srcId="{C6A92A1E-3FE5-4409-BC26-9C4650E7AFBC}" destId="{6B6AC178-68F5-4C86-9ED1-98119B5A96B7}" srcOrd="2" destOrd="0" presId="urn:microsoft.com/office/officeart/2005/8/layout/orgChart1"/>
    <dgm:cxn modelId="{5CF1C20F-34D3-4367-A48B-6BB9710C58E5}" type="presParOf" srcId="{C6A92A1E-3FE5-4409-BC26-9C4650E7AFBC}" destId="{D0C022CE-EEA4-4D3D-9ABD-4B1523987DC4}" srcOrd="3" destOrd="0" presId="urn:microsoft.com/office/officeart/2005/8/layout/orgChart1"/>
    <dgm:cxn modelId="{1D771DF4-057E-4301-82E3-2EF97A052195}" type="presParOf" srcId="{D0C022CE-EEA4-4D3D-9ABD-4B1523987DC4}" destId="{3C1EE7D4-7E9F-4481-8F12-BCC3A80E572B}" srcOrd="0" destOrd="0" presId="urn:microsoft.com/office/officeart/2005/8/layout/orgChart1"/>
    <dgm:cxn modelId="{D652E30E-D69F-4A2E-94FD-24FD3C9A0A49}" type="presParOf" srcId="{3C1EE7D4-7E9F-4481-8F12-BCC3A80E572B}" destId="{56189581-60DB-456B-9707-EAD3C54473CF}" srcOrd="0" destOrd="0" presId="urn:microsoft.com/office/officeart/2005/8/layout/orgChart1"/>
    <dgm:cxn modelId="{BF20B123-9E63-4091-9E5C-CE2336DE865B}" type="presParOf" srcId="{3C1EE7D4-7E9F-4481-8F12-BCC3A80E572B}" destId="{328AF723-FD76-4E6A-A7BC-016A1E6A80B8}" srcOrd="1" destOrd="0" presId="urn:microsoft.com/office/officeart/2005/8/layout/orgChart1"/>
    <dgm:cxn modelId="{854F5CF0-3998-4BF9-9135-BA691F19F0ED}" type="presParOf" srcId="{D0C022CE-EEA4-4D3D-9ABD-4B1523987DC4}" destId="{613E14AE-CAF2-4603-AFCE-ABFB898FBA06}" srcOrd="1" destOrd="0" presId="urn:microsoft.com/office/officeart/2005/8/layout/orgChart1"/>
    <dgm:cxn modelId="{54B87215-B8BB-42A7-AF0A-37415E8D1C04}" type="presParOf" srcId="{613E14AE-CAF2-4603-AFCE-ABFB898FBA06}" destId="{7EE6719B-1D56-4EA6-AB9D-5787C8046C0F}" srcOrd="0" destOrd="0" presId="urn:microsoft.com/office/officeart/2005/8/layout/orgChart1"/>
    <dgm:cxn modelId="{9E4AF7F7-C79E-433B-BA3C-91469B8B4B53}" type="presParOf" srcId="{613E14AE-CAF2-4603-AFCE-ABFB898FBA06}" destId="{61EAC0C7-51C5-4C01-B4B2-3AEDBD810CEA}" srcOrd="1" destOrd="0" presId="urn:microsoft.com/office/officeart/2005/8/layout/orgChart1"/>
    <dgm:cxn modelId="{DBFC764C-5787-4D16-84C1-4A26C716E5BB}" type="presParOf" srcId="{61EAC0C7-51C5-4C01-B4B2-3AEDBD810CEA}" destId="{8CEFC58C-FB59-4BAC-9AFE-64CD2502F0EC}" srcOrd="0" destOrd="0" presId="urn:microsoft.com/office/officeart/2005/8/layout/orgChart1"/>
    <dgm:cxn modelId="{B313D4A0-6286-48EB-A404-E3493DDD8F1D}" type="presParOf" srcId="{8CEFC58C-FB59-4BAC-9AFE-64CD2502F0EC}" destId="{CCF1A1D5-7832-4686-8B09-54C41E1DA8D4}" srcOrd="0" destOrd="0" presId="urn:microsoft.com/office/officeart/2005/8/layout/orgChart1"/>
    <dgm:cxn modelId="{CAF0CF20-F733-48B4-9991-CF6F16BF7C84}" type="presParOf" srcId="{8CEFC58C-FB59-4BAC-9AFE-64CD2502F0EC}" destId="{304F444D-3F9C-41B6-9F59-47BE3FDEB8D4}" srcOrd="1" destOrd="0" presId="urn:microsoft.com/office/officeart/2005/8/layout/orgChart1"/>
    <dgm:cxn modelId="{8D462A47-A12D-4921-9EB5-F5BF70C2D42A}" type="presParOf" srcId="{61EAC0C7-51C5-4C01-B4B2-3AEDBD810CEA}" destId="{201D6837-7C04-4924-A688-49302245AD59}" srcOrd="1" destOrd="0" presId="urn:microsoft.com/office/officeart/2005/8/layout/orgChart1"/>
    <dgm:cxn modelId="{C1C9F3D2-4BFF-49C3-A598-CAE432B759E6}" type="presParOf" srcId="{61EAC0C7-51C5-4C01-B4B2-3AEDBD810CEA}" destId="{4E1D46F2-7375-4DBE-8067-45B573D1C031}" srcOrd="2" destOrd="0" presId="urn:microsoft.com/office/officeart/2005/8/layout/orgChart1"/>
    <dgm:cxn modelId="{523BCFAF-DCC2-46F0-A77E-D7B6F5E43860}" type="presParOf" srcId="{D0C022CE-EEA4-4D3D-9ABD-4B1523987DC4}" destId="{00AF28E9-E1EA-4190-B9C1-74564B0B0804}" srcOrd="2" destOrd="0" presId="urn:microsoft.com/office/officeart/2005/8/layout/orgChart1"/>
    <dgm:cxn modelId="{C58D5A3C-65A0-41E6-A039-4993738B9045}" type="presParOf" srcId="{3C6CCCD6-4F95-462C-8694-07FF416D97B1}" destId="{847B0A70-75DE-4F85-B014-28FA2941C7A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6719B-1D56-4EA6-AB9D-5787C8046C0F}">
      <dsp:nvSpPr>
        <dsp:cNvPr id="0" name=""/>
        <dsp:cNvSpPr/>
      </dsp:nvSpPr>
      <dsp:spPr>
        <a:xfrm>
          <a:off x="3211500" y="1538302"/>
          <a:ext cx="190478" cy="584133"/>
        </a:xfrm>
        <a:custGeom>
          <a:avLst/>
          <a:gdLst/>
          <a:ahLst/>
          <a:cxnLst/>
          <a:rect l="0" t="0" r="0" b="0"/>
          <a:pathLst>
            <a:path>
              <a:moveTo>
                <a:pt x="0" y="0"/>
              </a:moveTo>
              <a:lnTo>
                <a:pt x="0" y="584133"/>
              </a:lnTo>
              <a:lnTo>
                <a:pt x="190478" y="5841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6AC178-68F5-4C86-9ED1-98119B5A96B7}">
      <dsp:nvSpPr>
        <dsp:cNvPr id="0" name=""/>
        <dsp:cNvSpPr/>
      </dsp:nvSpPr>
      <dsp:spPr>
        <a:xfrm>
          <a:off x="2951180" y="636705"/>
          <a:ext cx="768262" cy="266669"/>
        </a:xfrm>
        <a:custGeom>
          <a:avLst/>
          <a:gdLst/>
          <a:ahLst/>
          <a:cxnLst/>
          <a:rect l="0" t="0" r="0" b="0"/>
          <a:pathLst>
            <a:path>
              <a:moveTo>
                <a:pt x="0" y="0"/>
              </a:moveTo>
              <a:lnTo>
                <a:pt x="0" y="133334"/>
              </a:lnTo>
              <a:lnTo>
                <a:pt x="768262" y="133334"/>
              </a:lnTo>
              <a:lnTo>
                <a:pt x="768262" y="266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FE711-CBA1-4616-AE34-495C139170FA}">
      <dsp:nvSpPr>
        <dsp:cNvPr id="0" name=""/>
        <dsp:cNvSpPr/>
      </dsp:nvSpPr>
      <dsp:spPr>
        <a:xfrm>
          <a:off x="1674975" y="2439900"/>
          <a:ext cx="190478" cy="584133"/>
        </a:xfrm>
        <a:custGeom>
          <a:avLst/>
          <a:gdLst/>
          <a:ahLst/>
          <a:cxnLst/>
          <a:rect l="0" t="0" r="0" b="0"/>
          <a:pathLst>
            <a:path>
              <a:moveTo>
                <a:pt x="0" y="0"/>
              </a:moveTo>
              <a:lnTo>
                <a:pt x="0" y="584133"/>
              </a:lnTo>
              <a:lnTo>
                <a:pt x="190478" y="5841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20521D-F090-41C2-A363-26EEA21E5B85}">
      <dsp:nvSpPr>
        <dsp:cNvPr id="0" name=""/>
        <dsp:cNvSpPr/>
      </dsp:nvSpPr>
      <dsp:spPr>
        <a:xfrm>
          <a:off x="2137197" y="1538302"/>
          <a:ext cx="91440" cy="266669"/>
        </a:xfrm>
        <a:custGeom>
          <a:avLst/>
          <a:gdLst/>
          <a:ahLst/>
          <a:cxnLst/>
          <a:rect l="0" t="0" r="0" b="0"/>
          <a:pathLst>
            <a:path>
              <a:moveTo>
                <a:pt x="45720" y="0"/>
              </a:moveTo>
              <a:lnTo>
                <a:pt x="45720" y="2666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68959-D6AF-4341-AFD2-142AC6728F9B}">
      <dsp:nvSpPr>
        <dsp:cNvPr id="0" name=""/>
        <dsp:cNvSpPr/>
      </dsp:nvSpPr>
      <dsp:spPr>
        <a:xfrm>
          <a:off x="2182917" y="636705"/>
          <a:ext cx="768262" cy="266669"/>
        </a:xfrm>
        <a:custGeom>
          <a:avLst/>
          <a:gdLst/>
          <a:ahLst/>
          <a:cxnLst/>
          <a:rect l="0" t="0" r="0" b="0"/>
          <a:pathLst>
            <a:path>
              <a:moveTo>
                <a:pt x="768262" y="0"/>
              </a:moveTo>
              <a:lnTo>
                <a:pt x="768262" y="133334"/>
              </a:lnTo>
              <a:lnTo>
                <a:pt x="0" y="133334"/>
              </a:lnTo>
              <a:lnTo>
                <a:pt x="0" y="266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FFE638-3DC4-41FD-9604-3F55BDD8B8AC}">
      <dsp:nvSpPr>
        <dsp:cNvPr id="0" name=""/>
        <dsp:cNvSpPr/>
      </dsp:nvSpPr>
      <dsp:spPr>
        <a:xfrm>
          <a:off x="2316252" y="1777"/>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Regional Commercial Manager</a:t>
          </a:r>
        </a:p>
      </dsp:txBody>
      <dsp:txXfrm>
        <a:off x="2316252" y="1777"/>
        <a:ext cx="1269855" cy="634927"/>
      </dsp:txXfrm>
    </dsp:sp>
    <dsp:sp modelId="{7858349B-5326-45D0-9BAE-158AB155314E}">
      <dsp:nvSpPr>
        <dsp:cNvPr id="0" name=""/>
        <dsp:cNvSpPr/>
      </dsp:nvSpPr>
      <dsp:spPr>
        <a:xfrm>
          <a:off x="1547990" y="903374"/>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Hire Manager</a:t>
          </a:r>
        </a:p>
      </dsp:txBody>
      <dsp:txXfrm>
        <a:off x="1547990" y="903374"/>
        <a:ext cx="1269855" cy="634927"/>
      </dsp:txXfrm>
    </dsp:sp>
    <dsp:sp modelId="{30681D83-F170-4F50-A452-19EE1EED55FB}">
      <dsp:nvSpPr>
        <dsp:cNvPr id="0" name=""/>
        <dsp:cNvSpPr/>
      </dsp:nvSpPr>
      <dsp:spPr>
        <a:xfrm>
          <a:off x="1547990" y="1804972"/>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Area Hire Managers</a:t>
          </a:r>
        </a:p>
      </dsp:txBody>
      <dsp:txXfrm>
        <a:off x="1547990" y="1804972"/>
        <a:ext cx="1269855" cy="634927"/>
      </dsp:txXfrm>
    </dsp:sp>
    <dsp:sp modelId="{1FB7497F-8872-4E91-AAD6-033A6E767673}">
      <dsp:nvSpPr>
        <dsp:cNvPr id="0" name=""/>
        <dsp:cNvSpPr/>
      </dsp:nvSpPr>
      <dsp:spPr>
        <a:xfrm>
          <a:off x="1865453" y="2706569"/>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Hire Coordinators</a:t>
          </a:r>
          <a:endParaRPr lang="en-GB" sz="1400" kern="1200"/>
        </a:p>
      </dsp:txBody>
      <dsp:txXfrm>
        <a:off x="1865453" y="2706569"/>
        <a:ext cx="1269855" cy="634927"/>
      </dsp:txXfrm>
    </dsp:sp>
    <dsp:sp modelId="{56189581-60DB-456B-9707-EAD3C54473CF}">
      <dsp:nvSpPr>
        <dsp:cNvPr id="0" name=""/>
        <dsp:cNvSpPr/>
      </dsp:nvSpPr>
      <dsp:spPr>
        <a:xfrm>
          <a:off x="3084515" y="903374"/>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Area Hire Managers</a:t>
          </a:r>
        </a:p>
      </dsp:txBody>
      <dsp:txXfrm>
        <a:off x="3084515" y="903374"/>
        <a:ext cx="1269855" cy="634927"/>
      </dsp:txXfrm>
    </dsp:sp>
    <dsp:sp modelId="{CCF1A1D5-7832-4686-8B09-54C41E1DA8D4}">
      <dsp:nvSpPr>
        <dsp:cNvPr id="0" name=""/>
        <dsp:cNvSpPr/>
      </dsp:nvSpPr>
      <dsp:spPr>
        <a:xfrm>
          <a:off x="3401979" y="1804972"/>
          <a:ext cx="1269855" cy="6349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Hire Coordinator</a:t>
          </a:r>
        </a:p>
      </dsp:txBody>
      <dsp:txXfrm>
        <a:off x="3401979" y="1804972"/>
        <a:ext cx="1269855" cy="6349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D333-DA0C-4CBD-A35C-51197CD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Varley</dc:creator>
  <cp:keywords/>
  <dc:description/>
  <cp:lastModifiedBy>Donna Parkinson</cp:lastModifiedBy>
  <cp:revision>16</cp:revision>
  <cp:lastPrinted>2019-04-16T06:16:00Z</cp:lastPrinted>
  <dcterms:created xsi:type="dcterms:W3CDTF">2021-06-17T08:27:00Z</dcterms:created>
  <dcterms:modified xsi:type="dcterms:W3CDTF">2022-01-26T16:12:00Z</dcterms:modified>
</cp:coreProperties>
</file>